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D4" w:rsidRPr="00062ED4" w:rsidRDefault="000E1DCB" w:rsidP="00062ED4">
      <w:pPr>
        <w:pStyle w:val="32"/>
        <w:shd w:val="clear" w:color="auto" w:fill="auto"/>
        <w:spacing w:before="0" w:after="0" w:line="272" w:lineRule="exact"/>
        <w:ind w:left="20" w:right="20" w:firstLine="840"/>
        <w:jc w:val="center"/>
        <w:rPr>
          <w:rFonts w:ascii="PT Astra Serif" w:hAnsi="PT Astra Serif"/>
          <w:b/>
          <w:sz w:val="22"/>
          <w:szCs w:val="22"/>
          <w:u w:val="single"/>
        </w:rPr>
      </w:pPr>
      <w:r w:rsidRPr="00562939">
        <w:rPr>
          <w:rFonts w:ascii="PT Astra Serif" w:hAnsi="PT Astra Serif"/>
          <w:b/>
          <w:sz w:val="22"/>
          <w:szCs w:val="22"/>
          <w:u w:val="single"/>
          <w:lang w:eastAsia="ar-SA"/>
        </w:rPr>
        <w:t xml:space="preserve">Извещение о проведении </w:t>
      </w:r>
      <w:r w:rsidR="00870546" w:rsidRPr="00562939">
        <w:rPr>
          <w:rFonts w:ascii="PT Astra Serif" w:hAnsi="PT Astra Serif"/>
          <w:b/>
          <w:sz w:val="22"/>
          <w:szCs w:val="22"/>
          <w:u w:val="single"/>
          <w:lang w:eastAsia="ar-SA"/>
        </w:rPr>
        <w:t>электронного аукциона</w:t>
      </w:r>
      <w:r w:rsidRPr="00562939">
        <w:rPr>
          <w:rFonts w:ascii="PT Astra Serif" w:hAnsi="PT Astra Serif"/>
          <w:b/>
          <w:sz w:val="22"/>
          <w:szCs w:val="22"/>
          <w:u w:val="single"/>
          <w:lang w:eastAsia="ar-SA"/>
        </w:rPr>
        <w:t xml:space="preserve"> на </w:t>
      </w:r>
      <w:r w:rsidR="00562939" w:rsidRPr="00562939">
        <w:rPr>
          <w:rFonts w:ascii="PT Astra Serif" w:hAnsi="PT Astra Serif"/>
          <w:b/>
          <w:sz w:val="22"/>
          <w:szCs w:val="22"/>
          <w:u w:val="single"/>
        </w:rPr>
        <w:t xml:space="preserve">право </w:t>
      </w:r>
      <w:r w:rsidR="009055C2" w:rsidRPr="00562939">
        <w:rPr>
          <w:rFonts w:ascii="PT Astra Serif" w:hAnsi="PT Astra Serif"/>
          <w:b/>
          <w:sz w:val="22"/>
          <w:szCs w:val="22"/>
          <w:u w:val="single"/>
        </w:rPr>
        <w:t xml:space="preserve">заключения договора аренды </w:t>
      </w:r>
      <w:r w:rsidR="0066596E" w:rsidRPr="00562939">
        <w:rPr>
          <w:rFonts w:ascii="PT Astra Serif" w:hAnsi="PT Astra Serif" w:cs="Calibri"/>
          <w:b/>
          <w:u w:val="single"/>
        </w:rPr>
        <w:t>имущества</w:t>
      </w:r>
      <w:r w:rsidR="00562939">
        <w:rPr>
          <w:rFonts w:ascii="PT Astra Serif" w:hAnsi="PT Astra Serif" w:cs="Calibri"/>
          <w:b/>
          <w:u w:val="single"/>
        </w:rPr>
        <w:t>:</w:t>
      </w:r>
      <w:r w:rsidR="0066596E" w:rsidRPr="00562939">
        <w:rPr>
          <w:rFonts w:ascii="PT Astra Serif" w:hAnsi="PT Astra Serif" w:cs="Calibri"/>
          <w:b/>
          <w:u w:val="single"/>
        </w:rPr>
        <w:t xml:space="preserve"> </w:t>
      </w:r>
      <w:r w:rsidR="00062ED4" w:rsidRPr="00062ED4">
        <w:rPr>
          <w:rFonts w:ascii="PT Astra Serif" w:hAnsi="PT Astra Serif"/>
          <w:b/>
          <w:sz w:val="22"/>
          <w:szCs w:val="22"/>
          <w:u w:val="single"/>
        </w:rPr>
        <w:t>часть нежилого помещения с номером 8 на поэтажном плане технического паспорта, общей площадью 9 кв.м;</w:t>
      </w:r>
    </w:p>
    <w:p w:rsidR="0066596E" w:rsidRDefault="00062ED4" w:rsidP="00062ED4">
      <w:pPr>
        <w:autoSpaceDE w:val="0"/>
        <w:autoSpaceDN w:val="0"/>
        <w:adjustRightInd w:val="0"/>
        <w:ind w:firstLine="426"/>
        <w:jc w:val="center"/>
        <w:rPr>
          <w:rFonts w:ascii="PT Astra Serif" w:hAnsi="PT Astra Serif"/>
          <w:b/>
          <w:sz w:val="22"/>
          <w:szCs w:val="22"/>
          <w:u w:val="single"/>
        </w:rPr>
      </w:pPr>
      <w:r w:rsidRPr="00062ED4">
        <w:rPr>
          <w:rFonts w:ascii="PT Astra Serif" w:hAnsi="PT Astra Serif"/>
          <w:b/>
          <w:sz w:val="22"/>
          <w:szCs w:val="22"/>
          <w:u w:val="single"/>
        </w:rPr>
        <w:t>- часть нежилого помещения с номером 180 на поэтажном плане технического паспорта, общей площадью 7 кв.м, расположенных на 1 этаже нежилого здания (перинатальный центр) по адресу: Российская Федерация, Тульская область, муниципальное образование город Тула, г. Тула, ул. Вильямса, д. 1Д., общей площадью 16 кв.м</w:t>
      </w:r>
      <w:r>
        <w:rPr>
          <w:rFonts w:ascii="PT Astra Serif" w:hAnsi="PT Astra Serif"/>
          <w:b/>
          <w:sz w:val="22"/>
          <w:szCs w:val="22"/>
          <w:u w:val="single"/>
        </w:rPr>
        <w:t>.</w:t>
      </w:r>
    </w:p>
    <w:p w:rsidR="00CE328C" w:rsidRPr="00062ED4" w:rsidRDefault="00CE328C" w:rsidP="00062ED4">
      <w:pPr>
        <w:autoSpaceDE w:val="0"/>
        <w:autoSpaceDN w:val="0"/>
        <w:adjustRightInd w:val="0"/>
        <w:ind w:firstLine="426"/>
        <w:jc w:val="center"/>
        <w:rPr>
          <w:rFonts w:ascii="PT Astra Serif" w:hAnsi="PT Astra Serif"/>
          <w:b/>
          <w:sz w:val="22"/>
          <w:szCs w:val="22"/>
          <w:u w:val="single"/>
        </w:rPr>
      </w:pPr>
    </w:p>
    <w:p w:rsidR="00062ED4" w:rsidRPr="006C44E1" w:rsidRDefault="0066596E" w:rsidP="00062ED4">
      <w:pPr>
        <w:autoSpaceDE w:val="0"/>
        <w:autoSpaceDN w:val="0"/>
        <w:adjustRightInd w:val="0"/>
        <w:ind w:firstLine="426"/>
        <w:jc w:val="both"/>
        <w:rPr>
          <w:rFonts w:ascii="PT Astra Serif" w:hAnsi="PT Astra Serif"/>
          <w:bCs/>
          <w:color w:val="000000"/>
          <w:sz w:val="22"/>
          <w:szCs w:val="22"/>
          <w:shd w:val="clear" w:color="auto" w:fill="FFFFFF"/>
        </w:rPr>
      </w:pPr>
      <w:r>
        <w:rPr>
          <w:rFonts w:eastAsia="Times New Roman"/>
          <w:color w:val="000000"/>
          <w:kern w:val="0"/>
          <w:sz w:val="22"/>
          <w:szCs w:val="22"/>
        </w:rPr>
        <w:t xml:space="preserve">        </w:t>
      </w:r>
      <w:r w:rsidR="0044331A" w:rsidRPr="0044331A">
        <w:rPr>
          <w:rFonts w:eastAsia="Times New Roman"/>
          <w:color w:val="000000"/>
          <w:kern w:val="0"/>
          <w:sz w:val="22"/>
          <w:szCs w:val="22"/>
        </w:rPr>
        <w:t xml:space="preserve"> </w:t>
      </w:r>
      <w:r w:rsidR="009B116F">
        <w:rPr>
          <w:rFonts w:eastAsia="Times New Roman"/>
          <w:color w:val="000000"/>
          <w:kern w:val="0"/>
          <w:sz w:val="22"/>
          <w:szCs w:val="22"/>
        </w:rPr>
        <w:t xml:space="preserve">  </w:t>
      </w:r>
      <w:r w:rsidR="009055C2" w:rsidRPr="00AF66D7">
        <w:rPr>
          <w:color w:val="000000"/>
          <w:sz w:val="22"/>
          <w:szCs w:val="22"/>
        </w:rPr>
        <w:t>1.1.</w:t>
      </w:r>
      <w:r w:rsidR="009055C2" w:rsidRPr="00AF66D7">
        <w:rPr>
          <w:rFonts w:ascii="PT Astra Serif" w:hAnsi="PT Astra Serif"/>
          <w:sz w:val="22"/>
          <w:szCs w:val="22"/>
        </w:rPr>
        <w:t xml:space="preserve"> </w:t>
      </w:r>
      <w:r w:rsidR="00062ED4" w:rsidRPr="006C44E1">
        <w:rPr>
          <w:rFonts w:ascii="PT Astra Serif" w:hAnsi="PT Astra Serif"/>
          <w:b/>
          <w:sz w:val="22"/>
          <w:szCs w:val="22"/>
        </w:rPr>
        <w:t>Организатор торгов –</w:t>
      </w:r>
      <w:r w:rsidR="00062ED4" w:rsidRPr="006C44E1">
        <w:rPr>
          <w:rFonts w:ascii="PT Astra Serif" w:hAnsi="PT Astra Serif"/>
          <w:sz w:val="22"/>
          <w:szCs w:val="22"/>
        </w:rPr>
        <w:t xml:space="preserve"> Государственное учреждение здравоохранения «Тульский областной перинатальный центр имени В.С. Гумилевской (ГУЗ «ТОПЦ им. В.С. Гумилевской»). Место нахождения / почтовый </w:t>
      </w:r>
      <w:r w:rsidR="00062ED4" w:rsidRPr="006C44E1">
        <w:rPr>
          <w:rFonts w:ascii="PT Astra Serif" w:hAnsi="PT Astra Serif"/>
          <w:bCs/>
          <w:color w:val="000000"/>
          <w:sz w:val="22"/>
          <w:szCs w:val="22"/>
          <w:shd w:val="clear" w:color="auto" w:fill="FFFFFF"/>
        </w:rPr>
        <w:t>адрес: 300053, Тульская обл., г. Тула, ул. Вильямса, д. 1Д;</w:t>
      </w:r>
      <w:r w:rsidR="00062ED4" w:rsidRPr="006C44E1">
        <w:rPr>
          <w:rFonts w:ascii="PT Astra Serif" w:hAnsi="PT Astra Serif"/>
          <w:sz w:val="22"/>
          <w:szCs w:val="22"/>
        </w:rPr>
        <w:t xml:space="preserve"> </w:t>
      </w:r>
      <w:r w:rsidR="00062ED4" w:rsidRPr="006C44E1">
        <w:rPr>
          <w:rFonts w:ascii="PT Astra Serif" w:hAnsi="PT Astra Serif"/>
          <w:sz w:val="22"/>
          <w:szCs w:val="22"/>
        </w:rPr>
        <w:sym w:font="Wingdings" w:char="F028"/>
      </w:r>
      <w:r w:rsidR="00062ED4" w:rsidRPr="006C44E1">
        <w:rPr>
          <w:rFonts w:ascii="PT Astra Serif" w:hAnsi="PT Astra Serif"/>
          <w:sz w:val="22"/>
          <w:szCs w:val="22"/>
        </w:rPr>
        <w:t xml:space="preserve"> (4872) 77-10-24</w:t>
      </w:r>
      <w:r w:rsidR="00062ED4" w:rsidRPr="006C44E1">
        <w:rPr>
          <w:rFonts w:ascii="PT Astra Serif" w:hAnsi="PT Astra Serif"/>
          <w:bCs/>
          <w:color w:val="000000"/>
          <w:sz w:val="22"/>
          <w:szCs w:val="22"/>
          <w:shd w:val="clear" w:color="auto" w:fill="FFFFFF"/>
        </w:rPr>
        <w:t xml:space="preserve">, </w:t>
      </w:r>
      <w:r w:rsidR="00062ED4" w:rsidRPr="006C44E1">
        <w:rPr>
          <w:rFonts w:ascii="PT Astra Serif" w:hAnsi="PT Astra Serif"/>
          <w:bCs/>
          <w:color w:val="000000"/>
          <w:sz w:val="22"/>
          <w:szCs w:val="22"/>
          <w:shd w:val="clear" w:color="auto" w:fill="FFFFFF"/>
          <w:lang w:val="en-US"/>
        </w:rPr>
        <w:t>e</w:t>
      </w:r>
      <w:r w:rsidR="00062ED4" w:rsidRPr="006C44E1">
        <w:rPr>
          <w:rFonts w:ascii="PT Astra Serif" w:hAnsi="PT Astra Serif"/>
          <w:bCs/>
          <w:color w:val="000000"/>
          <w:sz w:val="22"/>
          <w:szCs w:val="22"/>
          <w:shd w:val="clear" w:color="auto" w:fill="FFFFFF"/>
        </w:rPr>
        <w:t>-</w:t>
      </w:r>
      <w:r w:rsidR="00062ED4" w:rsidRPr="006C44E1">
        <w:rPr>
          <w:rFonts w:ascii="PT Astra Serif" w:hAnsi="PT Astra Serif"/>
          <w:bCs/>
          <w:color w:val="000000"/>
          <w:sz w:val="22"/>
          <w:szCs w:val="22"/>
          <w:shd w:val="clear" w:color="auto" w:fill="FFFFFF"/>
          <w:lang w:val="en-US"/>
        </w:rPr>
        <w:t>mail</w:t>
      </w:r>
      <w:r w:rsidR="00062ED4" w:rsidRPr="006C44E1">
        <w:rPr>
          <w:rFonts w:ascii="PT Astra Serif" w:hAnsi="PT Astra Serif"/>
          <w:bCs/>
          <w:color w:val="000000"/>
          <w:sz w:val="22"/>
          <w:szCs w:val="22"/>
          <w:shd w:val="clear" w:color="auto" w:fill="FFFFFF"/>
        </w:rPr>
        <w:t xml:space="preserve">: </w:t>
      </w:r>
      <w:r w:rsidR="00062ED4" w:rsidRPr="006C44E1">
        <w:rPr>
          <w:rFonts w:ascii="PT Astra Serif" w:hAnsi="PT Astra Serif"/>
          <w:bCs/>
          <w:color w:val="000000"/>
          <w:sz w:val="22"/>
          <w:szCs w:val="22"/>
          <w:shd w:val="clear" w:color="auto" w:fill="FFFFFF"/>
          <w:lang w:val="en-US"/>
        </w:rPr>
        <w:t>guz</w:t>
      </w:r>
      <w:r w:rsidR="00062ED4" w:rsidRPr="006C44E1">
        <w:rPr>
          <w:rFonts w:ascii="PT Astra Serif" w:hAnsi="PT Astra Serif"/>
          <w:bCs/>
          <w:color w:val="000000"/>
          <w:sz w:val="22"/>
          <w:szCs w:val="22"/>
          <w:shd w:val="clear" w:color="auto" w:fill="FFFFFF"/>
        </w:rPr>
        <w:t>.</w:t>
      </w:r>
      <w:r w:rsidR="00062ED4" w:rsidRPr="006C44E1">
        <w:rPr>
          <w:rFonts w:ascii="PT Astra Serif" w:hAnsi="PT Astra Serif"/>
          <w:bCs/>
          <w:color w:val="000000"/>
          <w:sz w:val="22"/>
          <w:szCs w:val="22"/>
          <w:shd w:val="clear" w:color="auto" w:fill="FFFFFF"/>
          <w:lang w:val="en-US"/>
        </w:rPr>
        <w:t>toperincentr</w:t>
      </w:r>
      <w:r w:rsidR="00062ED4" w:rsidRPr="006C44E1">
        <w:rPr>
          <w:rFonts w:ascii="PT Astra Serif" w:hAnsi="PT Astra Serif"/>
          <w:bCs/>
          <w:color w:val="000000"/>
          <w:sz w:val="22"/>
          <w:szCs w:val="22"/>
          <w:shd w:val="clear" w:color="auto" w:fill="FFFFFF"/>
        </w:rPr>
        <w:t>@</w:t>
      </w:r>
      <w:r w:rsidR="00062ED4" w:rsidRPr="006C44E1">
        <w:rPr>
          <w:rFonts w:ascii="PT Astra Serif" w:hAnsi="PT Astra Serif"/>
          <w:bCs/>
          <w:color w:val="000000"/>
          <w:sz w:val="22"/>
          <w:szCs w:val="22"/>
          <w:shd w:val="clear" w:color="auto" w:fill="FFFFFF"/>
          <w:lang w:val="en-US"/>
        </w:rPr>
        <w:t>tularegion</w:t>
      </w:r>
      <w:r w:rsidR="00062ED4" w:rsidRPr="006C44E1">
        <w:rPr>
          <w:rFonts w:ascii="PT Astra Serif" w:hAnsi="PT Astra Serif"/>
          <w:bCs/>
          <w:color w:val="000000"/>
          <w:sz w:val="22"/>
          <w:szCs w:val="22"/>
          <w:shd w:val="clear" w:color="auto" w:fill="FFFFFF"/>
        </w:rPr>
        <w:t>.</w:t>
      </w:r>
      <w:r w:rsidR="00062ED4" w:rsidRPr="006C44E1">
        <w:rPr>
          <w:rFonts w:ascii="PT Astra Serif" w:hAnsi="PT Astra Serif"/>
          <w:bCs/>
          <w:color w:val="000000"/>
          <w:sz w:val="22"/>
          <w:szCs w:val="22"/>
          <w:shd w:val="clear" w:color="auto" w:fill="FFFFFF"/>
          <w:lang w:val="en-US"/>
        </w:rPr>
        <w:t>ru</w:t>
      </w:r>
      <w:r w:rsidR="00062ED4" w:rsidRPr="006C44E1">
        <w:rPr>
          <w:rFonts w:ascii="PT Astra Serif" w:hAnsi="PT Astra Serif"/>
          <w:bCs/>
          <w:color w:val="000000"/>
          <w:sz w:val="22"/>
          <w:szCs w:val="22"/>
          <w:shd w:val="clear" w:color="auto" w:fill="FFFFFF"/>
        </w:rPr>
        <w:t xml:space="preserve">. </w:t>
      </w:r>
    </w:p>
    <w:p w:rsidR="00062ED4" w:rsidRPr="006C44E1" w:rsidRDefault="00062ED4" w:rsidP="00062ED4">
      <w:pPr>
        <w:jc w:val="both"/>
        <w:rPr>
          <w:rFonts w:ascii="PT Astra Serif" w:hAnsi="PT Astra Serif"/>
          <w:sz w:val="22"/>
          <w:szCs w:val="22"/>
        </w:rPr>
      </w:pPr>
      <w:r w:rsidRPr="006C44E1">
        <w:rPr>
          <w:rFonts w:ascii="PT Astra Serif" w:hAnsi="PT Astra Serif"/>
          <w:b/>
          <w:sz w:val="22"/>
          <w:szCs w:val="22"/>
        </w:rPr>
        <w:t xml:space="preserve">            Специализированная организация –</w:t>
      </w:r>
      <w:r w:rsidRPr="006C44E1">
        <w:rPr>
          <w:rFonts w:ascii="PT Astra Serif" w:hAnsi="PT Astra Serif"/>
          <w:bCs/>
          <w:sz w:val="22"/>
          <w:szCs w:val="22"/>
        </w:rPr>
        <w:t xml:space="preserve"> </w:t>
      </w:r>
      <w:r w:rsidRPr="006C44E1">
        <w:rPr>
          <w:sz w:val="22"/>
          <w:szCs w:val="22"/>
        </w:rPr>
        <w:t xml:space="preserve">специализированное государственное учреждение при Правительстве Тульской области «Фонд имущества Тульской области», 300012, г. Тула, ул. Жаворонкова, д. 2; (4872) 36-22-32; (4872) 36-13-42, e-mail: </w:t>
      </w:r>
      <w:hyperlink r:id="rId7" w:history="1">
        <w:r w:rsidRPr="006C44E1">
          <w:rPr>
            <w:sz w:val="22"/>
            <w:szCs w:val="22"/>
          </w:rPr>
          <w:t>fito@tularegion.ru</w:t>
        </w:r>
      </w:hyperlink>
      <w:r w:rsidRPr="006C44E1">
        <w:rPr>
          <w:sz w:val="22"/>
          <w:szCs w:val="22"/>
        </w:rPr>
        <w:t>.</w:t>
      </w:r>
    </w:p>
    <w:p w:rsidR="00062ED4" w:rsidRPr="006C44E1" w:rsidRDefault="00062ED4" w:rsidP="00062ED4">
      <w:pPr>
        <w:tabs>
          <w:tab w:val="left" w:pos="284"/>
        </w:tabs>
        <w:ind w:firstLine="426"/>
        <w:jc w:val="both"/>
        <w:rPr>
          <w:rFonts w:ascii="PT Astra Serif" w:hAnsi="PT Astra Serif"/>
          <w:bCs/>
          <w:sz w:val="22"/>
          <w:szCs w:val="22"/>
        </w:rPr>
      </w:pPr>
      <w:r>
        <w:rPr>
          <w:rFonts w:ascii="PT Astra Serif" w:hAnsi="PT Astra Serif"/>
          <w:b/>
          <w:sz w:val="22"/>
          <w:szCs w:val="22"/>
        </w:rPr>
        <w:t xml:space="preserve">      </w:t>
      </w:r>
      <w:r w:rsidRPr="006C44E1">
        <w:rPr>
          <w:rFonts w:ascii="PT Astra Serif" w:hAnsi="PT Astra Serif"/>
          <w:b/>
          <w:sz w:val="22"/>
          <w:szCs w:val="22"/>
        </w:rPr>
        <w:t>Основание проведения торгов</w:t>
      </w:r>
      <w:r w:rsidRPr="006C44E1">
        <w:rPr>
          <w:rFonts w:ascii="PT Astra Serif" w:hAnsi="PT Astra Serif"/>
          <w:sz w:val="22"/>
          <w:szCs w:val="22"/>
        </w:rPr>
        <w:t xml:space="preserve"> – </w:t>
      </w:r>
      <w:r w:rsidRPr="006C44E1">
        <w:rPr>
          <w:sz w:val="22"/>
          <w:szCs w:val="22"/>
        </w:rPr>
        <w:t xml:space="preserve">письмо министерства имущественных и земельных </w:t>
      </w:r>
      <w:r>
        <w:rPr>
          <w:sz w:val="22"/>
          <w:szCs w:val="22"/>
        </w:rPr>
        <w:t>отношений Тульской области от 10.04.2024</w:t>
      </w:r>
      <w:r w:rsidRPr="006C44E1">
        <w:rPr>
          <w:sz w:val="22"/>
          <w:szCs w:val="22"/>
        </w:rPr>
        <w:t xml:space="preserve"> № 29-01-13/</w:t>
      </w:r>
      <w:r>
        <w:rPr>
          <w:sz w:val="22"/>
          <w:szCs w:val="22"/>
        </w:rPr>
        <w:t>4128</w:t>
      </w:r>
      <w:r w:rsidRPr="006C44E1">
        <w:rPr>
          <w:sz w:val="22"/>
          <w:szCs w:val="22"/>
        </w:rPr>
        <w:t>, приказ</w:t>
      </w:r>
      <w:r>
        <w:rPr>
          <w:sz w:val="22"/>
          <w:szCs w:val="22"/>
        </w:rPr>
        <w:t>ы</w:t>
      </w:r>
      <w:r w:rsidRPr="006C44E1">
        <w:rPr>
          <w:sz w:val="22"/>
          <w:szCs w:val="22"/>
        </w:rPr>
        <w:t xml:space="preserve"> </w:t>
      </w:r>
      <w:r w:rsidRPr="006C44E1">
        <w:rPr>
          <w:rFonts w:ascii="PT Astra Serif" w:hAnsi="PT Astra Serif"/>
          <w:sz w:val="22"/>
          <w:szCs w:val="22"/>
        </w:rPr>
        <w:t>ГУЗ «ТОПЦ им. В.С. Гумилевской»</w:t>
      </w:r>
      <w:r w:rsidRPr="006C44E1">
        <w:rPr>
          <w:sz w:val="22"/>
          <w:szCs w:val="22"/>
        </w:rPr>
        <w:t xml:space="preserve"> от </w:t>
      </w:r>
      <w:r>
        <w:rPr>
          <w:sz w:val="22"/>
          <w:szCs w:val="22"/>
        </w:rPr>
        <w:t>27</w:t>
      </w:r>
      <w:r w:rsidRPr="006C44E1">
        <w:rPr>
          <w:sz w:val="22"/>
          <w:szCs w:val="22"/>
        </w:rPr>
        <w:t>.0</w:t>
      </w:r>
      <w:r>
        <w:rPr>
          <w:sz w:val="22"/>
          <w:szCs w:val="22"/>
        </w:rPr>
        <w:t>4</w:t>
      </w:r>
      <w:r w:rsidRPr="006C44E1">
        <w:rPr>
          <w:sz w:val="22"/>
          <w:szCs w:val="22"/>
        </w:rPr>
        <w:t xml:space="preserve">.2024 № </w:t>
      </w:r>
      <w:r>
        <w:rPr>
          <w:sz w:val="22"/>
          <w:szCs w:val="22"/>
        </w:rPr>
        <w:t>78</w:t>
      </w:r>
      <w:r w:rsidRPr="006C44E1">
        <w:rPr>
          <w:sz w:val="22"/>
          <w:szCs w:val="22"/>
        </w:rPr>
        <w:t xml:space="preserve">-осн, от </w:t>
      </w:r>
      <w:r>
        <w:rPr>
          <w:sz w:val="22"/>
          <w:szCs w:val="22"/>
        </w:rPr>
        <w:t>27</w:t>
      </w:r>
      <w:r w:rsidRPr="006C44E1">
        <w:rPr>
          <w:sz w:val="22"/>
          <w:szCs w:val="22"/>
        </w:rPr>
        <w:t>.0</w:t>
      </w:r>
      <w:r>
        <w:rPr>
          <w:sz w:val="22"/>
          <w:szCs w:val="22"/>
        </w:rPr>
        <w:t>4</w:t>
      </w:r>
      <w:r w:rsidRPr="006C44E1">
        <w:rPr>
          <w:sz w:val="22"/>
          <w:szCs w:val="22"/>
        </w:rPr>
        <w:t xml:space="preserve">.2024 № </w:t>
      </w:r>
      <w:r>
        <w:rPr>
          <w:sz w:val="22"/>
          <w:szCs w:val="22"/>
        </w:rPr>
        <w:t>79</w:t>
      </w:r>
      <w:r w:rsidRPr="006C44E1">
        <w:rPr>
          <w:sz w:val="22"/>
          <w:szCs w:val="22"/>
        </w:rPr>
        <w:t>-осн</w:t>
      </w:r>
      <w:r>
        <w:rPr>
          <w:sz w:val="22"/>
          <w:szCs w:val="22"/>
        </w:rPr>
        <w:t>, письма</w:t>
      </w:r>
      <w:r w:rsidRPr="006C44E1">
        <w:rPr>
          <w:sz w:val="22"/>
          <w:szCs w:val="22"/>
        </w:rPr>
        <w:t xml:space="preserve"> </w:t>
      </w:r>
      <w:r w:rsidRPr="006C44E1">
        <w:rPr>
          <w:rFonts w:ascii="PT Astra Serif" w:hAnsi="PT Astra Serif"/>
          <w:sz w:val="22"/>
          <w:szCs w:val="22"/>
        </w:rPr>
        <w:t>ГУЗ «ТОПЦ им. В.С. Гумилевской»</w:t>
      </w:r>
      <w:r w:rsidRPr="006C44E1">
        <w:rPr>
          <w:sz w:val="22"/>
          <w:szCs w:val="22"/>
        </w:rPr>
        <w:t xml:space="preserve"> от </w:t>
      </w:r>
      <w:r>
        <w:rPr>
          <w:sz w:val="22"/>
          <w:szCs w:val="22"/>
        </w:rPr>
        <w:t>27</w:t>
      </w:r>
      <w:r w:rsidRPr="006C44E1">
        <w:rPr>
          <w:sz w:val="22"/>
          <w:szCs w:val="22"/>
        </w:rPr>
        <w:t>.0</w:t>
      </w:r>
      <w:r>
        <w:rPr>
          <w:sz w:val="22"/>
          <w:szCs w:val="22"/>
        </w:rPr>
        <w:t>4</w:t>
      </w:r>
      <w:r w:rsidRPr="006C44E1">
        <w:rPr>
          <w:sz w:val="22"/>
          <w:szCs w:val="22"/>
        </w:rPr>
        <w:t xml:space="preserve">.2024 № </w:t>
      </w:r>
      <w:r>
        <w:rPr>
          <w:sz w:val="22"/>
          <w:szCs w:val="22"/>
        </w:rPr>
        <w:t xml:space="preserve">417, </w:t>
      </w:r>
      <w:r w:rsidRPr="006C44E1">
        <w:rPr>
          <w:sz w:val="22"/>
          <w:szCs w:val="22"/>
        </w:rPr>
        <w:t xml:space="preserve">от </w:t>
      </w:r>
      <w:r>
        <w:rPr>
          <w:sz w:val="22"/>
          <w:szCs w:val="22"/>
        </w:rPr>
        <w:t>14</w:t>
      </w:r>
      <w:r w:rsidRPr="006C44E1">
        <w:rPr>
          <w:sz w:val="22"/>
          <w:szCs w:val="22"/>
        </w:rPr>
        <w:t>.0</w:t>
      </w:r>
      <w:r>
        <w:rPr>
          <w:sz w:val="22"/>
          <w:szCs w:val="22"/>
        </w:rPr>
        <w:t>5</w:t>
      </w:r>
      <w:r w:rsidRPr="006C44E1">
        <w:rPr>
          <w:sz w:val="22"/>
          <w:szCs w:val="22"/>
        </w:rPr>
        <w:t xml:space="preserve">.2024 № </w:t>
      </w:r>
      <w:r>
        <w:rPr>
          <w:sz w:val="22"/>
          <w:szCs w:val="22"/>
        </w:rPr>
        <w:t xml:space="preserve">456, </w:t>
      </w:r>
      <w:r w:rsidRPr="006C44E1">
        <w:rPr>
          <w:sz w:val="22"/>
          <w:szCs w:val="22"/>
        </w:rPr>
        <w:t xml:space="preserve">от </w:t>
      </w:r>
      <w:r>
        <w:rPr>
          <w:sz w:val="22"/>
          <w:szCs w:val="22"/>
        </w:rPr>
        <w:t>14</w:t>
      </w:r>
      <w:r w:rsidRPr="006C44E1">
        <w:rPr>
          <w:sz w:val="22"/>
          <w:szCs w:val="22"/>
        </w:rPr>
        <w:t>.0</w:t>
      </w:r>
      <w:r>
        <w:rPr>
          <w:sz w:val="22"/>
          <w:szCs w:val="22"/>
        </w:rPr>
        <w:t>5</w:t>
      </w:r>
      <w:r w:rsidRPr="006C44E1">
        <w:rPr>
          <w:sz w:val="22"/>
          <w:szCs w:val="22"/>
        </w:rPr>
        <w:t xml:space="preserve">.2024 № </w:t>
      </w:r>
      <w:r>
        <w:rPr>
          <w:sz w:val="22"/>
          <w:szCs w:val="22"/>
        </w:rPr>
        <w:t xml:space="preserve">457, </w:t>
      </w:r>
      <w:r w:rsidRPr="006C44E1">
        <w:rPr>
          <w:sz w:val="22"/>
          <w:szCs w:val="22"/>
        </w:rPr>
        <w:t xml:space="preserve">от </w:t>
      </w:r>
      <w:r>
        <w:rPr>
          <w:sz w:val="22"/>
          <w:szCs w:val="22"/>
        </w:rPr>
        <w:t>22</w:t>
      </w:r>
      <w:r w:rsidRPr="006C44E1">
        <w:rPr>
          <w:sz w:val="22"/>
          <w:szCs w:val="22"/>
        </w:rPr>
        <w:t>.0</w:t>
      </w:r>
      <w:r>
        <w:rPr>
          <w:sz w:val="22"/>
          <w:szCs w:val="22"/>
        </w:rPr>
        <w:t>5</w:t>
      </w:r>
      <w:r w:rsidRPr="006C44E1">
        <w:rPr>
          <w:sz w:val="22"/>
          <w:szCs w:val="22"/>
        </w:rPr>
        <w:t xml:space="preserve">.2024 № </w:t>
      </w:r>
      <w:r>
        <w:rPr>
          <w:sz w:val="22"/>
          <w:szCs w:val="22"/>
        </w:rPr>
        <w:t xml:space="preserve">501, </w:t>
      </w:r>
      <w:r w:rsidRPr="006C44E1">
        <w:rPr>
          <w:sz w:val="22"/>
          <w:szCs w:val="22"/>
        </w:rPr>
        <w:t xml:space="preserve">договор поручения от </w:t>
      </w:r>
      <w:r>
        <w:rPr>
          <w:sz w:val="22"/>
          <w:szCs w:val="22"/>
        </w:rPr>
        <w:t>14.05</w:t>
      </w:r>
      <w:r w:rsidRPr="006C44E1">
        <w:rPr>
          <w:sz w:val="22"/>
          <w:szCs w:val="22"/>
        </w:rPr>
        <w:t>.2024.</w:t>
      </w:r>
    </w:p>
    <w:p w:rsidR="009055C2" w:rsidRPr="00AF66D7" w:rsidRDefault="0066596E" w:rsidP="00062ED4">
      <w:pPr>
        <w:autoSpaceDE w:val="0"/>
        <w:autoSpaceDN w:val="0"/>
        <w:adjustRightInd w:val="0"/>
        <w:ind w:firstLine="426"/>
        <w:jc w:val="both"/>
        <w:rPr>
          <w:sz w:val="22"/>
          <w:szCs w:val="22"/>
        </w:rPr>
      </w:pPr>
      <w:r>
        <w:rPr>
          <w:sz w:val="22"/>
          <w:szCs w:val="22"/>
        </w:rPr>
        <w:t xml:space="preserve">       </w:t>
      </w:r>
      <w:r w:rsidR="009B116F">
        <w:rPr>
          <w:sz w:val="22"/>
          <w:szCs w:val="22"/>
        </w:rPr>
        <w:t xml:space="preserve">    </w:t>
      </w:r>
      <w:r w:rsidR="009055C2" w:rsidRPr="00AF66D7">
        <w:rPr>
          <w:sz w:val="22"/>
          <w:szCs w:val="22"/>
        </w:rPr>
        <w:t xml:space="preserve">1.2. Торги проводятся в форме </w:t>
      </w:r>
      <w:r w:rsidR="009055C2">
        <w:rPr>
          <w:sz w:val="22"/>
          <w:szCs w:val="22"/>
        </w:rPr>
        <w:t xml:space="preserve">электронного </w:t>
      </w:r>
      <w:r w:rsidR="009055C2" w:rsidRPr="00AF66D7">
        <w:rPr>
          <w:sz w:val="22"/>
          <w:szCs w:val="22"/>
        </w:rPr>
        <w:t xml:space="preserve">аукциона, открытого по составу участников и по форме подачи предложений. </w:t>
      </w:r>
    </w:p>
    <w:p w:rsidR="009055C2" w:rsidRDefault="009055C2" w:rsidP="009055C2">
      <w:pPr>
        <w:ind w:firstLine="709"/>
        <w:jc w:val="both"/>
        <w:rPr>
          <w:sz w:val="22"/>
          <w:szCs w:val="22"/>
        </w:rPr>
      </w:pPr>
      <w:r w:rsidRPr="00675997">
        <w:rPr>
          <w:sz w:val="22"/>
          <w:szCs w:val="22"/>
        </w:rPr>
        <w:t>Настоящая аукционная документация подготовлена в соответствии со ст. 17.1. Федерального закона № 135-ФЗ от 26.07.2006 г. «О защите конкуренции», в соответствии с Приказом Федеральной антимонопольной службы Российской Федерации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Pr>
          <w:sz w:val="22"/>
          <w:szCs w:val="22"/>
        </w:rPr>
        <w:t>едения торгов в форме конкурса».</w:t>
      </w:r>
    </w:p>
    <w:p w:rsidR="0044331A" w:rsidRPr="00ED2191" w:rsidRDefault="009B116F" w:rsidP="009055C2">
      <w:pPr>
        <w:ind w:firstLine="426"/>
        <w:jc w:val="both"/>
        <w:rPr>
          <w:rFonts w:ascii="PT Astra Serif" w:hAnsi="PT Astra Serif"/>
          <w:bCs/>
          <w:sz w:val="22"/>
          <w:szCs w:val="22"/>
        </w:rPr>
      </w:pPr>
      <w:r>
        <w:rPr>
          <w:rFonts w:ascii="PT Astra Serif" w:hAnsi="PT Astra Serif"/>
          <w:sz w:val="22"/>
          <w:szCs w:val="22"/>
        </w:rPr>
        <w:t xml:space="preserve">    </w:t>
      </w:r>
      <w:r w:rsidR="0044331A" w:rsidRPr="00ED2191">
        <w:rPr>
          <w:rFonts w:ascii="PT Astra Serif" w:hAnsi="PT Astra Serif"/>
          <w:sz w:val="22"/>
          <w:szCs w:val="22"/>
        </w:rPr>
        <w:t>1.3 Электронная торговая площадка - сайт в информационно-телекоммуникационной сети «Интернет» с доменным именем https://lot</w:t>
      </w:r>
      <w:r w:rsidR="0044331A" w:rsidRPr="00ED2191">
        <w:rPr>
          <w:rFonts w:ascii="PT Astra Serif" w:hAnsi="PT Astra Serif"/>
          <w:sz w:val="22"/>
          <w:szCs w:val="22"/>
        </w:rPr>
        <w:t>-</w:t>
      </w:r>
      <w:r w:rsidR="00870546" w:rsidRPr="00ED2191">
        <w:rPr>
          <w:rFonts w:ascii="PT Astra Serif" w:hAnsi="PT Astra Serif"/>
          <w:sz w:val="22"/>
          <w:szCs w:val="22"/>
        </w:rPr>
        <w:t>online.ru,</w:t>
      </w:r>
      <w:r w:rsidR="0044331A" w:rsidRPr="00ED2191">
        <w:rPr>
          <w:rFonts w:ascii="PT Astra Serif" w:hAnsi="PT Astra Serif"/>
          <w:bCs/>
          <w:sz w:val="22"/>
          <w:szCs w:val="22"/>
        </w:rPr>
        <w:t xml:space="preserve"> </w:t>
      </w:r>
      <w:r w:rsidR="0044331A" w:rsidRPr="00ED2191">
        <w:rPr>
          <w:rFonts w:ascii="PT Astra Serif" w:hAnsi="PT Astra Serif"/>
          <w:sz w:val="22"/>
          <w:szCs w:val="22"/>
        </w:rPr>
        <w:t>на котором будет проводиться электронный аукцион.</w:t>
      </w:r>
      <w:r w:rsidR="00870546" w:rsidRPr="00ED2191">
        <w:rPr>
          <w:rFonts w:ascii="PT Astra Serif" w:hAnsi="PT Astra Serif"/>
          <w:sz w:val="22"/>
          <w:szCs w:val="22"/>
        </w:rPr>
        <w:t xml:space="preserve"> </w:t>
      </w:r>
      <w:r w:rsidR="0044331A" w:rsidRPr="00ED2191">
        <w:rPr>
          <w:rFonts w:ascii="PT Astra Serif" w:hAnsi="PT Astra Serif"/>
          <w:sz w:val="22"/>
          <w:szCs w:val="22"/>
        </w:rPr>
        <w:t>Оператор электронной торговой площадки (далее - Оператор) – юридическое лицо, владеющее сайтом в информационно-телекоммуникационной сети «Интернет» (</w:t>
      </w:r>
      <w:r w:rsidR="0044331A" w:rsidRPr="00ED2191">
        <w:rPr>
          <w:rFonts w:ascii="PT Astra Serif" w:hAnsi="PT Astra Serif"/>
          <w:sz w:val="22"/>
          <w:szCs w:val="22"/>
          <w:shd w:val="clear" w:color="auto" w:fill="FFFFFF"/>
        </w:rPr>
        <w:t>Акционерное общество «Российский аукционный дом» (далее – АО «РАД»</w:t>
      </w:r>
      <w:r w:rsidR="0044331A" w:rsidRPr="00ED2191">
        <w:rPr>
          <w:rFonts w:ascii="PT Astra Serif" w:hAnsi="PT Astra Serif"/>
          <w:sz w:val="22"/>
          <w:szCs w:val="22"/>
        </w:rPr>
        <w:t xml:space="preserve">, </w:t>
      </w:r>
      <w:hyperlink r:id="rId8" w:history="1">
        <w:r w:rsidR="009C7CA2" w:rsidRPr="00ED2191">
          <w:rPr>
            <w:rStyle w:val="a3"/>
            <w:rFonts w:ascii="PT Astra Serif" w:hAnsi="PT Astra Serif"/>
            <w:sz w:val="22"/>
            <w:szCs w:val="22"/>
          </w:rPr>
          <w:t>https://lot-online.ru</w:t>
        </w:r>
      </w:hyperlink>
      <w:r w:rsidR="0044331A" w:rsidRPr="00ED2191">
        <w:rPr>
          <w:rFonts w:ascii="PT Astra Serif" w:hAnsi="PT Astra Serif"/>
          <w:sz w:val="22"/>
          <w:szCs w:val="22"/>
        </w:rPr>
        <w:t>)</w:t>
      </w:r>
      <w:r w:rsidR="0044331A" w:rsidRPr="00ED2191">
        <w:rPr>
          <w:rFonts w:ascii="PT Astra Serif" w:hAnsi="PT Astra Serif"/>
          <w:bCs/>
          <w:sz w:val="22"/>
          <w:szCs w:val="22"/>
        </w:rPr>
        <w:t>.</w:t>
      </w:r>
    </w:p>
    <w:p w:rsidR="009C7CA2" w:rsidRPr="00ED2191" w:rsidRDefault="009C7CA2" w:rsidP="009C7CA2">
      <w:pPr>
        <w:ind w:firstLine="709"/>
        <w:jc w:val="both"/>
        <w:rPr>
          <w:rFonts w:ascii="PT Astra Serif" w:hAnsi="PT Astra Serif"/>
          <w:sz w:val="22"/>
          <w:szCs w:val="22"/>
        </w:rPr>
      </w:pPr>
      <w:r w:rsidRPr="00ED2191">
        <w:rPr>
          <w:rFonts w:ascii="PT Astra Serif" w:hAnsi="PT Astra Serif"/>
          <w:bCs/>
          <w:sz w:val="22"/>
          <w:szCs w:val="22"/>
        </w:rPr>
        <w:t xml:space="preserve">1.4 </w:t>
      </w:r>
      <w:r w:rsidRPr="00ED2191">
        <w:rPr>
          <w:rFonts w:ascii="PT Astra Serif" w:hAnsi="PT Astra Serif"/>
          <w:sz w:val="22"/>
          <w:szCs w:val="22"/>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9" w:history="1">
        <w:r w:rsidRPr="00ED2191">
          <w:rPr>
            <w:rFonts w:ascii="PT Astra Serif" w:hAnsi="PT Astra Serif"/>
            <w:color w:val="0000FF"/>
            <w:sz w:val="22"/>
            <w:szCs w:val="22"/>
          </w:rPr>
          <w:t>главой II</w:t>
        </w:r>
      </w:hyperlink>
      <w:r w:rsidRPr="00ED2191">
        <w:rPr>
          <w:rFonts w:ascii="PT Astra Serif" w:hAnsi="PT Astra Serif"/>
          <w:sz w:val="22"/>
          <w:szCs w:val="22"/>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9C7CA2" w:rsidRPr="00ED2191" w:rsidRDefault="008B4871" w:rsidP="009C7CA2">
      <w:pPr>
        <w:tabs>
          <w:tab w:val="left" w:pos="5700"/>
        </w:tabs>
        <w:ind w:firstLine="426"/>
        <w:jc w:val="both"/>
        <w:rPr>
          <w:rFonts w:ascii="PT Astra Serif" w:hAnsi="PT Astra Serif"/>
          <w:bCs/>
          <w:sz w:val="22"/>
          <w:szCs w:val="22"/>
          <w:lang w:bidi="ru-RU"/>
        </w:rPr>
      </w:pPr>
      <w:r>
        <w:rPr>
          <w:rFonts w:ascii="PT Astra Serif" w:hAnsi="PT Astra Serif"/>
          <w:bCs/>
          <w:lang w:bidi="ru-RU"/>
        </w:rPr>
        <w:t xml:space="preserve">В случае необходимости, для участия в аукционе - </w:t>
      </w:r>
      <w:r w:rsidR="009C7CA2" w:rsidRPr="00ED2191">
        <w:rPr>
          <w:rFonts w:ascii="PT Astra Serif" w:hAnsi="PT Astra Serif"/>
          <w:bCs/>
          <w:sz w:val="22"/>
          <w:szCs w:val="22"/>
          <w:lang w:bidi="ru-RU"/>
        </w:rPr>
        <w:t xml:space="preserve">пройти процедуру регистрации, а также аккредитации на электронной торговой площадке АО «РАД» в соответствии с Регламентом данной электронной торговой площадки (инструкция по регистрации и аккредитации размещена на Электронной торговой площадке АО «РАД» https://lot-online.ru в разделе «Документация»). </w:t>
      </w:r>
    </w:p>
    <w:p w:rsidR="00DD768F" w:rsidRPr="00ED2191" w:rsidRDefault="009C7CA2" w:rsidP="009C7CA2">
      <w:pPr>
        <w:tabs>
          <w:tab w:val="left" w:pos="5700"/>
        </w:tabs>
        <w:ind w:firstLine="426"/>
        <w:jc w:val="both"/>
        <w:rPr>
          <w:rStyle w:val="11"/>
          <w:rFonts w:ascii="PT Astra Serif" w:hAnsi="PT Astra Serif"/>
          <w:bCs/>
          <w:sz w:val="22"/>
          <w:szCs w:val="22"/>
          <w:lang w:bidi="ru-RU"/>
        </w:rPr>
      </w:pPr>
      <w:r w:rsidRPr="00ED2191">
        <w:rPr>
          <w:rFonts w:ascii="PT Astra Serif" w:hAnsi="PT Astra Serif"/>
          <w:bCs/>
          <w:sz w:val="22"/>
          <w:szCs w:val="22"/>
          <w:lang w:bidi="ru-RU"/>
        </w:rPr>
        <w:t>Перед началом регистрации необходимо получить усиленную квалифицированную электронную подпись в удостоверяющем центре, аккредитованном в соответствии с действующим законодательством Российской Федерации.</w:t>
      </w:r>
    </w:p>
    <w:p w:rsidR="00062ED4" w:rsidRPr="00B629BB" w:rsidRDefault="00062ED4" w:rsidP="00062ED4">
      <w:pPr>
        <w:pStyle w:val="32"/>
        <w:shd w:val="clear" w:color="auto" w:fill="auto"/>
        <w:spacing w:before="0" w:after="0" w:line="240" w:lineRule="auto"/>
        <w:ind w:right="20"/>
        <w:rPr>
          <w:rFonts w:ascii="PT Astra Serif" w:hAnsi="PT Astra Serif"/>
          <w:b/>
          <w:sz w:val="22"/>
          <w:szCs w:val="22"/>
        </w:rPr>
      </w:pPr>
      <w:r>
        <w:rPr>
          <w:rStyle w:val="11"/>
          <w:rFonts w:ascii="PT Astra Serif" w:hAnsi="PT Astra Serif"/>
          <w:sz w:val="22"/>
          <w:szCs w:val="22"/>
          <w:lang w:eastAsia="ar-SA"/>
        </w:rPr>
        <w:t xml:space="preserve">           </w:t>
      </w:r>
      <w:r w:rsidR="00DE454C">
        <w:rPr>
          <w:rStyle w:val="11"/>
          <w:rFonts w:ascii="PT Astra Serif" w:hAnsi="PT Astra Serif"/>
          <w:sz w:val="22"/>
          <w:szCs w:val="22"/>
          <w:lang w:eastAsia="ar-SA"/>
        </w:rPr>
        <w:t xml:space="preserve"> </w:t>
      </w:r>
      <w:r w:rsidR="0044331A" w:rsidRPr="00ED2191">
        <w:rPr>
          <w:rStyle w:val="11"/>
          <w:rFonts w:ascii="PT Astra Serif" w:hAnsi="PT Astra Serif"/>
          <w:sz w:val="22"/>
          <w:szCs w:val="22"/>
          <w:lang w:eastAsia="ar-SA"/>
        </w:rPr>
        <w:t>2</w:t>
      </w:r>
      <w:r w:rsidR="00DE454C">
        <w:rPr>
          <w:rStyle w:val="11"/>
          <w:rFonts w:ascii="PT Astra Serif" w:hAnsi="PT Astra Serif"/>
          <w:sz w:val="22"/>
          <w:szCs w:val="22"/>
          <w:lang w:eastAsia="ar-SA"/>
        </w:rPr>
        <w:t xml:space="preserve">. </w:t>
      </w:r>
      <w:r w:rsidRPr="00B629BB">
        <w:rPr>
          <w:rFonts w:ascii="PT Astra Serif" w:hAnsi="PT Astra Serif"/>
          <w:b/>
          <w:sz w:val="22"/>
          <w:szCs w:val="22"/>
        </w:rPr>
        <w:t>Лот №1: - часть нежилого помещения с номером 8 на поэтажном плане технического паспорта, общей площадью 9 кв.м;</w:t>
      </w:r>
    </w:p>
    <w:p w:rsidR="00062ED4" w:rsidRPr="00B629BB" w:rsidRDefault="00062ED4" w:rsidP="00062ED4">
      <w:pPr>
        <w:pStyle w:val="32"/>
        <w:shd w:val="clear" w:color="auto" w:fill="auto"/>
        <w:spacing w:before="0" w:after="0" w:line="240" w:lineRule="auto"/>
        <w:ind w:left="20" w:right="20" w:firstLine="840"/>
        <w:rPr>
          <w:rFonts w:ascii="PT Astra Serif" w:hAnsi="PT Astra Serif"/>
          <w:sz w:val="22"/>
          <w:szCs w:val="22"/>
        </w:rPr>
      </w:pPr>
      <w:r w:rsidRPr="00B629BB">
        <w:rPr>
          <w:rFonts w:ascii="PT Astra Serif" w:hAnsi="PT Astra Serif"/>
          <w:b/>
          <w:sz w:val="22"/>
          <w:szCs w:val="22"/>
        </w:rPr>
        <w:t>- часть нежилого помещения с номером 180 на поэтажном плане технического паспорта, общей площадью 7 кв.м, расположенных на 1 этаже нежилого здания (перинатальный центр) по адресу: Российская Федерация, Тульская область, муниципальное образование город Тула, г. Тула, ул. Вильямса, д. 1Д., общей площадью 16 кв.м.</w:t>
      </w:r>
      <w:r w:rsidRPr="00B629BB">
        <w:rPr>
          <w:rFonts w:ascii="PT Astra Serif" w:hAnsi="PT Astra Serif"/>
          <w:sz w:val="22"/>
          <w:szCs w:val="22"/>
        </w:rPr>
        <w:t>, с соблюдением следующих условий:</w:t>
      </w:r>
    </w:p>
    <w:p w:rsidR="00062ED4" w:rsidRPr="00B629BB" w:rsidRDefault="00062ED4" w:rsidP="00062ED4">
      <w:pPr>
        <w:pStyle w:val="32"/>
        <w:shd w:val="clear" w:color="auto" w:fill="auto"/>
        <w:spacing w:before="0" w:after="0" w:line="240" w:lineRule="auto"/>
        <w:ind w:left="20" w:firstLine="560"/>
        <w:rPr>
          <w:rFonts w:ascii="PT Astra Serif" w:hAnsi="PT Astra Serif"/>
          <w:sz w:val="22"/>
          <w:szCs w:val="22"/>
        </w:rPr>
      </w:pPr>
      <w:r w:rsidRPr="00B629BB">
        <w:rPr>
          <w:rFonts w:ascii="PT Astra Serif" w:hAnsi="PT Astra Serif"/>
          <w:sz w:val="22"/>
          <w:szCs w:val="22"/>
        </w:rPr>
        <w:t>срок аренды: 11 месяцев 29 дней;</w:t>
      </w:r>
    </w:p>
    <w:p w:rsidR="00062ED4" w:rsidRPr="00B629BB" w:rsidRDefault="00062ED4" w:rsidP="00062ED4">
      <w:pPr>
        <w:pStyle w:val="32"/>
        <w:shd w:val="clear" w:color="auto" w:fill="auto"/>
        <w:spacing w:before="0" w:after="0" w:line="240" w:lineRule="auto"/>
        <w:ind w:left="20" w:firstLine="560"/>
        <w:rPr>
          <w:rFonts w:ascii="PT Astra Serif" w:hAnsi="PT Astra Serif"/>
          <w:sz w:val="22"/>
          <w:szCs w:val="22"/>
        </w:rPr>
      </w:pPr>
      <w:r w:rsidRPr="00B629BB">
        <w:rPr>
          <w:rFonts w:ascii="PT Astra Serif" w:hAnsi="PT Astra Serif"/>
          <w:sz w:val="22"/>
          <w:szCs w:val="22"/>
        </w:rPr>
        <w:t>цель аренды: для оказания фото- и видео- услуг пациентам учреждения;</w:t>
      </w:r>
    </w:p>
    <w:p w:rsidR="00062ED4" w:rsidRPr="00B629BB" w:rsidRDefault="00062ED4" w:rsidP="00062ED4">
      <w:pPr>
        <w:pStyle w:val="32"/>
        <w:shd w:val="clear" w:color="auto" w:fill="auto"/>
        <w:spacing w:before="0" w:line="240" w:lineRule="auto"/>
        <w:ind w:left="20" w:firstLine="560"/>
        <w:jc w:val="left"/>
        <w:rPr>
          <w:rFonts w:ascii="PT Astra Serif" w:hAnsi="PT Astra Serif"/>
          <w:sz w:val="22"/>
          <w:szCs w:val="22"/>
        </w:rPr>
      </w:pPr>
      <w:r w:rsidRPr="00B629BB">
        <w:rPr>
          <w:rFonts w:ascii="PT Astra Serif" w:hAnsi="PT Astra Serif"/>
          <w:sz w:val="22"/>
          <w:szCs w:val="22"/>
        </w:rPr>
        <w:lastRenderedPageBreak/>
        <w:t>арендатор не вправе сдавать имущество в субаренду.</w:t>
      </w:r>
      <w:r>
        <w:rPr>
          <w:rFonts w:ascii="PT Astra Serif" w:hAnsi="PT Astra Serif"/>
          <w:sz w:val="22"/>
          <w:szCs w:val="22"/>
        </w:rPr>
        <w:br/>
        <w:t xml:space="preserve">         </w:t>
      </w:r>
      <w:r w:rsidRPr="00B629BB">
        <w:rPr>
          <w:rFonts w:ascii="PT Astra Serif" w:hAnsi="PT Astra Serif"/>
          <w:spacing w:val="3"/>
          <w:sz w:val="22"/>
          <w:szCs w:val="22"/>
        </w:rPr>
        <w:t xml:space="preserve">Начальный (минимальный) размер ежемесячной арендной платы – 10 000,00 (десять тысяч) рублей </w:t>
      </w:r>
      <w:r w:rsidRPr="00F06E67">
        <w:rPr>
          <w:rFonts w:ascii="PT Astra Serif" w:hAnsi="PT Astra Serif"/>
          <w:spacing w:val="3"/>
          <w:sz w:val="22"/>
          <w:szCs w:val="22"/>
        </w:rPr>
        <w:t>с учетом НДС</w:t>
      </w:r>
      <w:r w:rsidRPr="00B629BB">
        <w:rPr>
          <w:rFonts w:ascii="PT Astra Serif" w:hAnsi="PT Astra Serif"/>
          <w:spacing w:val="3"/>
          <w:sz w:val="22"/>
          <w:szCs w:val="22"/>
        </w:rPr>
        <w:t xml:space="preserve"> (на основании результатов оценки, изложенных в отчете об оценке рыночного размера арендной платы </w:t>
      </w:r>
      <w:r w:rsidRPr="00B629BB">
        <w:rPr>
          <w:rFonts w:ascii="PT Astra Serif" w:hAnsi="PT Astra Serif"/>
          <w:sz w:val="22"/>
          <w:szCs w:val="22"/>
        </w:rPr>
        <w:t>от 25.12.2023 № 1243-7/23</w:t>
      </w:r>
      <w:r w:rsidRPr="00B629BB">
        <w:rPr>
          <w:rFonts w:ascii="PT Astra Serif" w:hAnsi="PT Astra Serif"/>
          <w:spacing w:val="3"/>
          <w:sz w:val="22"/>
          <w:szCs w:val="22"/>
        </w:rPr>
        <w:t xml:space="preserve">, выполненном ООО </w:t>
      </w:r>
      <w:r w:rsidRPr="00B629BB">
        <w:rPr>
          <w:rFonts w:ascii="PT Astra Serif" w:hAnsi="PT Astra Serif"/>
          <w:sz w:val="22"/>
          <w:szCs w:val="22"/>
        </w:rPr>
        <w:t>«Независимая оценка «РЕЗОН»</w:t>
      </w:r>
      <w:r w:rsidRPr="00B629BB">
        <w:rPr>
          <w:rFonts w:ascii="PT Astra Serif" w:hAnsi="PT Astra Serif"/>
          <w:spacing w:val="3"/>
          <w:sz w:val="22"/>
          <w:szCs w:val="22"/>
        </w:rPr>
        <w:t xml:space="preserve">). </w:t>
      </w:r>
      <w:r w:rsidRPr="00B629BB">
        <w:rPr>
          <w:rFonts w:ascii="PT Astra Serif" w:eastAsia="Calibri" w:hAnsi="PT Astra Serif"/>
          <w:sz w:val="22"/>
          <w:szCs w:val="22"/>
          <w:lang w:eastAsia="en-US"/>
        </w:rPr>
        <w:t xml:space="preserve">Шаг аукциона: (5%) – 500,00 (пятьсот) рублей 00 копеек. Размер задатка – </w:t>
      </w:r>
      <w:r w:rsidRPr="00B629BB">
        <w:rPr>
          <w:rFonts w:ascii="PT Astra Serif" w:hAnsi="PT Astra Serif"/>
          <w:sz w:val="22"/>
          <w:szCs w:val="22"/>
        </w:rPr>
        <w:t>1000,00 (одна тысяча) рублей 00 копеек</w:t>
      </w:r>
      <w:r w:rsidRPr="00B629BB">
        <w:rPr>
          <w:rFonts w:ascii="PT Astra Serif" w:eastAsia="Calibri" w:hAnsi="PT Astra Serif"/>
          <w:sz w:val="22"/>
          <w:szCs w:val="22"/>
          <w:lang w:eastAsia="en-US"/>
        </w:rPr>
        <w:t xml:space="preserve">. </w:t>
      </w:r>
    </w:p>
    <w:p w:rsidR="00062ED4" w:rsidRPr="00E13BBA" w:rsidRDefault="00062ED4" w:rsidP="00062ED4">
      <w:pPr>
        <w:jc w:val="both"/>
        <w:rPr>
          <w:rFonts w:ascii="PT Astra Serif" w:hAnsi="PT Astra Serif"/>
          <w:bCs/>
        </w:rPr>
      </w:pPr>
      <w:r>
        <w:rPr>
          <w:rFonts w:ascii="PT Astra Serif" w:hAnsi="PT Astra Serif"/>
          <w:bCs/>
          <w:sz w:val="22"/>
          <w:szCs w:val="22"/>
          <w:lang w:eastAsia="ar-SA"/>
        </w:rPr>
        <w:t xml:space="preserve">            </w:t>
      </w:r>
      <w:r w:rsidR="00C26DA5">
        <w:rPr>
          <w:rFonts w:ascii="PT Astra Serif" w:hAnsi="PT Astra Serif"/>
          <w:bCs/>
          <w:sz w:val="22"/>
          <w:szCs w:val="22"/>
          <w:lang w:eastAsia="ar-SA"/>
        </w:rPr>
        <w:t>3</w:t>
      </w:r>
      <w:r w:rsidR="00DD768F" w:rsidRPr="00ED2191">
        <w:rPr>
          <w:rFonts w:ascii="PT Astra Serif" w:hAnsi="PT Astra Serif"/>
          <w:bCs/>
          <w:sz w:val="22"/>
          <w:szCs w:val="22"/>
          <w:lang w:eastAsia="ar-SA"/>
        </w:rPr>
        <w:t xml:space="preserve">. </w:t>
      </w:r>
      <w:r w:rsidRPr="00AF66D7">
        <w:rPr>
          <w:sz w:val="22"/>
          <w:szCs w:val="22"/>
        </w:rPr>
        <w:t>Место, дата и время приема заявок на участие в аукционе -</w:t>
      </w:r>
      <w:r w:rsidRPr="00E13BBA">
        <w:rPr>
          <w:rFonts w:ascii="PT Astra Serif" w:hAnsi="PT Astra Serif"/>
        </w:rPr>
        <w:t xml:space="preserve"> </w:t>
      </w:r>
      <w:r w:rsidRPr="00EB4672">
        <w:rPr>
          <w:rFonts w:ascii="PT Astra Serif" w:hAnsi="PT Astra Serif"/>
          <w:bCs/>
          <w:lang w:bidi="ru-RU"/>
        </w:rPr>
        <w:t>электронн</w:t>
      </w:r>
      <w:r>
        <w:rPr>
          <w:rFonts w:ascii="PT Astra Serif" w:hAnsi="PT Astra Serif"/>
          <w:bCs/>
          <w:lang w:bidi="ru-RU"/>
        </w:rPr>
        <w:t>ая</w:t>
      </w:r>
      <w:r w:rsidRPr="00EB4672">
        <w:rPr>
          <w:rFonts w:ascii="PT Astra Serif" w:hAnsi="PT Astra Serif"/>
          <w:bCs/>
          <w:lang w:bidi="ru-RU"/>
        </w:rPr>
        <w:t xml:space="preserve"> </w:t>
      </w:r>
      <w:r>
        <w:rPr>
          <w:rFonts w:ascii="PT Astra Serif" w:hAnsi="PT Astra Serif"/>
          <w:bCs/>
          <w:lang w:bidi="ru-RU"/>
        </w:rPr>
        <w:t xml:space="preserve">торговая </w:t>
      </w:r>
      <w:r w:rsidRPr="00EB4672">
        <w:rPr>
          <w:rFonts w:ascii="PT Astra Serif" w:hAnsi="PT Astra Serif"/>
          <w:bCs/>
          <w:lang w:bidi="ru-RU"/>
        </w:rPr>
        <w:t>площадк</w:t>
      </w:r>
      <w:r>
        <w:rPr>
          <w:rFonts w:ascii="PT Astra Serif" w:hAnsi="PT Astra Serif"/>
          <w:bCs/>
          <w:lang w:bidi="ru-RU"/>
        </w:rPr>
        <w:t>а</w:t>
      </w:r>
      <w:r w:rsidRPr="00EB4672">
        <w:rPr>
          <w:rFonts w:ascii="PT Astra Serif" w:hAnsi="PT Astra Serif"/>
          <w:bCs/>
          <w:lang w:bidi="ru-RU"/>
        </w:rPr>
        <w:t xml:space="preserve"> АО «РАД» </w:t>
      </w:r>
      <w:r>
        <w:rPr>
          <w:rFonts w:ascii="PT Astra Serif" w:hAnsi="PT Astra Serif"/>
          <w:bCs/>
          <w:lang w:bidi="ru-RU"/>
        </w:rPr>
        <w:t>(</w:t>
      </w:r>
      <w:r w:rsidRPr="00EB4672">
        <w:rPr>
          <w:rFonts w:ascii="PT Astra Serif" w:hAnsi="PT Astra Serif"/>
          <w:bCs/>
          <w:lang w:bidi="ru-RU"/>
        </w:rPr>
        <w:t>https://lot-online.ru)</w:t>
      </w:r>
      <w:r>
        <w:rPr>
          <w:rFonts w:ascii="PT Astra Serif" w:hAnsi="PT Astra Serif"/>
          <w:sz w:val="22"/>
          <w:szCs w:val="22"/>
        </w:rPr>
        <w:t xml:space="preserve"> </w:t>
      </w:r>
      <w:r w:rsidRPr="00E13BBA">
        <w:rPr>
          <w:rFonts w:ascii="PT Astra Serif" w:hAnsi="PT Astra Serif"/>
          <w:b/>
          <w:sz w:val="22"/>
          <w:szCs w:val="22"/>
        </w:rPr>
        <w:t xml:space="preserve">с </w:t>
      </w:r>
      <w:r>
        <w:rPr>
          <w:rFonts w:ascii="PT Astra Serif" w:hAnsi="PT Astra Serif"/>
          <w:b/>
          <w:sz w:val="22"/>
          <w:szCs w:val="22"/>
        </w:rPr>
        <w:t>01</w:t>
      </w:r>
      <w:r w:rsidRPr="00E13BBA">
        <w:rPr>
          <w:rFonts w:ascii="PT Astra Serif" w:hAnsi="PT Astra Serif"/>
          <w:b/>
          <w:sz w:val="22"/>
          <w:szCs w:val="22"/>
        </w:rPr>
        <w:t xml:space="preserve"> </w:t>
      </w:r>
      <w:r>
        <w:rPr>
          <w:rFonts w:ascii="PT Astra Serif" w:hAnsi="PT Astra Serif"/>
          <w:b/>
          <w:sz w:val="22"/>
          <w:szCs w:val="22"/>
        </w:rPr>
        <w:t>июня</w:t>
      </w:r>
      <w:r w:rsidRPr="00E13BBA">
        <w:rPr>
          <w:rFonts w:ascii="PT Astra Serif" w:hAnsi="PT Astra Serif"/>
          <w:b/>
          <w:sz w:val="22"/>
          <w:szCs w:val="22"/>
        </w:rPr>
        <w:t xml:space="preserve"> 202</w:t>
      </w:r>
      <w:r>
        <w:rPr>
          <w:rFonts w:ascii="PT Astra Serif" w:hAnsi="PT Astra Serif"/>
          <w:b/>
          <w:sz w:val="22"/>
          <w:szCs w:val="22"/>
        </w:rPr>
        <w:t>4</w:t>
      </w:r>
      <w:r w:rsidRPr="00E13BBA">
        <w:rPr>
          <w:rFonts w:ascii="PT Astra Serif" w:hAnsi="PT Astra Serif"/>
          <w:b/>
          <w:sz w:val="22"/>
          <w:szCs w:val="22"/>
        </w:rPr>
        <w:t xml:space="preserve"> с 9-00 по </w:t>
      </w:r>
      <w:r>
        <w:rPr>
          <w:rFonts w:ascii="PT Astra Serif" w:hAnsi="PT Astra Serif"/>
          <w:b/>
          <w:sz w:val="22"/>
          <w:szCs w:val="22"/>
        </w:rPr>
        <w:t>08 июля</w:t>
      </w:r>
      <w:r w:rsidRPr="00E13BBA">
        <w:rPr>
          <w:rFonts w:ascii="PT Astra Serif" w:hAnsi="PT Astra Serif"/>
          <w:b/>
          <w:sz w:val="22"/>
          <w:szCs w:val="22"/>
        </w:rPr>
        <w:t xml:space="preserve"> 202</w:t>
      </w:r>
      <w:r>
        <w:rPr>
          <w:rFonts w:ascii="PT Astra Serif" w:hAnsi="PT Astra Serif"/>
          <w:b/>
          <w:sz w:val="22"/>
          <w:szCs w:val="22"/>
        </w:rPr>
        <w:t>4</w:t>
      </w:r>
      <w:r w:rsidRPr="00E13BBA">
        <w:rPr>
          <w:rFonts w:ascii="PT Astra Serif" w:hAnsi="PT Astra Serif"/>
          <w:b/>
          <w:sz w:val="22"/>
          <w:szCs w:val="22"/>
        </w:rPr>
        <w:t xml:space="preserve"> г.</w:t>
      </w:r>
      <w:r>
        <w:rPr>
          <w:rFonts w:ascii="PT Astra Serif" w:hAnsi="PT Astra Serif"/>
          <w:b/>
          <w:sz w:val="22"/>
          <w:szCs w:val="22"/>
        </w:rPr>
        <w:t xml:space="preserve"> до 10-00 </w:t>
      </w:r>
      <w:r w:rsidRPr="00E13BBA">
        <w:rPr>
          <w:sz w:val="22"/>
          <w:szCs w:val="22"/>
        </w:rPr>
        <w:t xml:space="preserve">(время Московское). </w:t>
      </w:r>
    </w:p>
    <w:p w:rsidR="000B2F59" w:rsidRPr="00ED2191" w:rsidRDefault="00062ED4" w:rsidP="00062ED4">
      <w:pPr>
        <w:jc w:val="both"/>
        <w:rPr>
          <w:rFonts w:ascii="PT Astra Serif" w:hAnsi="PT Astra Serif"/>
          <w:bCs/>
          <w:sz w:val="22"/>
          <w:szCs w:val="22"/>
        </w:rPr>
      </w:pPr>
      <w:r>
        <w:rPr>
          <w:rFonts w:ascii="PT Astra Serif" w:hAnsi="PT Astra Serif"/>
          <w:b/>
          <w:bCs/>
          <w:sz w:val="22"/>
          <w:szCs w:val="22"/>
        </w:rPr>
        <w:t xml:space="preserve">           </w:t>
      </w:r>
      <w:r w:rsidR="000B2F59" w:rsidRPr="00EC71A3">
        <w:rPr>
          <w:rFonts w:ascii="PT Astra Serif" w:hAnsi="PT Astra Serif"/>
          <w:bCs/>
          <w:sz w:val="22"/>
          <w:szCs w:val="22"/>
        </w:rPr>
        <w:t>Датой начала срока подачи заявок</w:t>
      </w:r>
      <w:r w:rsidR="000B2F59" w:rsidRPr="00ED2191">
        <w:rPr>
          <w:rFonts w:ascii="PT Astra Serif" w:hAnsi="PT Astra Serif"/>
          <w:bCs/>
          <w:sz w:val="22"/>
          <w:szCs w:val="22"/>
        </w:rPr>
        <w:t xml:space="preserve"> на участие в аукционе является день, следующий за днем размещения на официальном сайте извещения о проведении аукциона. </w:t>
      </w:r>
    </w:p>
    <w:p w:rsidR="00062ED4" w:rsidRPr="00016FC3" w:rsidRDefault="00062ED4" w:rsidP="00062ED4">
      <w:pPr>
        <w:ind w:firstLine="426"/>
        <w:jc w:val="both"/>
        <w:rPr>
          <w:rFonts w:ascii="PT Astra Serif" w:hAnsi="PT Astra Serif"/>
          <w:b/>
          <w:sz w:val="22"/>
          <w:szCs w:val="22"/>
        </w:rPr>
      </w:pPr>
      <w:r w:rsidRPr="00016FC3">
        <w:rPr>
          <w:rFonts w:ascii="PT Astra Serif" w:hAnsi="PT Astra Serif"/>
          <w:sz w:val="22"/>
          <w:szCs w:val="22"/>
        </w:rPr>
        <w:t xml:space="preserve">Начало определения участников аукциона – </w:t>
      </w:r>
      <w:r>
        <w:rPr>
          <w:rFonts w:ascii="PT Astra Serif" w:hAnsi="PT Astra Serif"/>
          <w:b/>
          <w:sz w:val="22"/>
          <w:szCs w:val="22"/>
        </w:rPr>
        <w:t>08 июля</w:t>
      </w:r>
      <w:r w:rsidRPr="00016FC3">
        <w:rPr>
          <w:rFonts w:ascii="PT Astra Serif" w:hAnsi="PT Astra Serif"/>
          <w:b/>
          <w:sz w:val="22"/>
          <w:szCs w:val="22"/>
        </w:rPr>
        <w:t xml:space="preserve"> 2024 г. в 10 час. 00 мин. </w:t>
      </w:r>
      <w:r w:rsidRPr="00016FC3">
        <w:rPr>
          <w:rFonts w:ascii="PT Astra Serif" w:hAnsi="PT Astra Serif"/>
          <w:sz w:val="22"/>
          <w:szCs w:val="22"/>
        </w:rPr>
        <w:t xml:space="preserve">(время Московское) по адресу: г. Тула, ул. Жаворонкова, 2, 3 этаж, к. 50; окончание определения участников аукциона </w:t>
      </w:r>
      <w:r w:rsidRPr="00016FC3">
        <w:rPr>
          <w:rFonts w:ascii="PT Astra Serif" w:hAnsi="PT Astra Serif"/>
          <w:b/>
          <w:sz w:val="22"/>
          <w:szCs w:val="22"/>
        </w:rPr>
        <w:t xml:space="preserve">– </w:t>
      </w:r>
      <w:r>
        <w:rPr>
          <w:rFonts w:ascii="PT Astra Serif" w:hAnsi="PT Astra Serif"/>
          <w:b/>
          <w:sz w:val="22"/>
          <w:szCs w:val="22"/>
        </w:rPr>
        <w:t>10</w:t>
      </w:r>
      <w:r w:rsidRPr="00016FC3">
        <w:rPr>
          <w:rFonts w:ascii="PT Astra Serif" w:hAnsi="PT Astra Serif"/>
          <w:b/>
          <w:sz w:val="22"/>
          <w:szCs w:val="22"/>
        </w:rPr>
        <w:t xml:space="preserve"> </w:t>
      </w:r>
      <w:r>
        <w:rPr>
          <w:rFonts w:ascii="PT Astra Serif" w:hAnsi="PT Astra Serif"/>
          <w:b/>
          <w:sz w:val="22"/>
          <w:szCs w:val="22"/>
        </w:rPr>
        <w:t>июля 2024 г. в 12</w:t>
      </w:r>
      <w:r w:rsidRPr="00016FC3">
        <w:rPr>
          <w:rFonts w:ascii="PT Astra Serif" w:hAnsi="PT Astra Serif"/>
          <w:b/>
          <w:sz w:val="22"/>
          <w:szCs w:val="22"/>
        </w:rPr>
        <w:t xml:space="preserve"> час. 00 мин</w:t>
      </w:r>
      <w:r w:rsidRPr="00016FC3">
        <w:rPr>
          <w:rFonts w:ascii="PT Astra Serif" w:hAnsi="PT Astra Serif"/>
          <w:sz w:val="22"/>
          <w:szCs w:val="22"/>
        </w:rPr>
        <w:t>. по адресу: г. Тула, ул. Жаворонкова, 2, 3 этаж, к. 50.</w:t>
      </w:r>
    </w:p>
    <w:p w:rsidR="00062ED4" w:rsidRPr="00016FC3" w:rsidRDefault="00EC71A3" w:rsidP="00062ED4">
      <w:pPr>
        <w:tabs>
          <w:tab w:val="left" w:pos="5700"/>
        </w:tabs>
        <w:ind w:firstLine="426"/>
        <w:jc w:val="both"/>
        <w:rPr>
          <w:rFonts w:ascii="PT Astra Serif" w:hAnsi="PT Astra Serif"/>
          <w:bCs/>
          <w:sz w:val="22"/>
          <w:szCs w:val="22"/>
          <w:lang w:bidi="ru-RU"/>
        </w:rPr>
      </w:pPr>
      <w:r>
        <w:rPr>
          <w:sz w:val="22"/>
          <w:szCs w:val="22"/>
        </w:rPr>
        <w:t xml:space="preserve"> </w:t>
      </w:r>
      <w:r w:rsidR="00C270B6">
        <w:rPr>
          <w:sz w:val="22"/>
          <w:szCs w:val="22"/>
        </w:rPr>
        <w:t xml:space="preserve">4. </w:t>
      </w:r>
      <w:r w:rsidR="00062ED4" w:rsidRPr="00016FC3">
        <w:rPr>
          <w:rFonts w:ascii="PT Astra Serif" w:hAnsi="PT Astra Serif"/>
          <w:sz w:val="22"/>
          <w:szCs w:val="22"/>
        </w:rPr>
        <w:t xml:space="preserve">Дата, время и место проведения аукциона </w:t>
      </w:r>
      <w:r w:rsidR="00062ED4" w:rsidRPr="00016FC3">
        <w:rPr>
          <w:rFonts w:ascii="PT Astra Serif" w:hAnsi="PT Astra Serif"/>
          <w:b/>
          <w:sz w:val="22"/>
          <w:szCs w:val="22"/>
        </w:rPr>
        <w:t xml:space="preserve">– </w:t>
      </w:r>
      <w:r w:rsidR="00062ED4">
        <w:rPr>
          <w:rFonts w:ascii="PT Astra Serif" w:hAnsi="PT Astra Serif"/>
          <w:b/>
          <w:sz w:val="22"/>
          <w:szCs w:val="22"/>
        </w:rPr>
        <w:t>12</w:t>
      </w:r>
      <w:r w:rsidR="00062ED4" w:rsidRPr="00016FC3">
        <w:rPr>
          <w:rFonts w:ascii="PT Astra Serif" w:hAnsi="PT Astra Serif"/>
          <w:b/>
          <w:sz w:val="22"/>
          <w:szCs w:val="22"/>
        </w:rPr>
        <w:t xml:space="preserve"> </w:t>
      </w:r>
      <w:r w:rsidR="00062ED4">
        <w:rPr>
          <w:rFonts w:ascii="PT Astra Serif" w:hAnsi="PT Astra Serif"/>
          <w:b/>
          <w:sz w:val="22"/>
          <w:szCs w:val="22"/>
        </w:rPr>
        <w:t>июля</w:t>
      </w:r>
      <w:r w:rsidR="00062ED4" w:rsidRPr="00016FC3">
        <w:rPr>
          <w:rFonts w:ascii="PT Astra Serif" w:hAnsi="PT Astra Serif"/>
          <w:b/>
          <w:sz w:val="22"/>
          <w:szCs w:val="22"/>
        </w:rPr>
        <w:t xml:space="preserve"> 2024 г. в 12 час. 00 мин</w:t>
      </w:r>
      <w:r w:rsidR="00062ED4" w:rsidRPr="00016FC3">
        <w:rPr>
          <w:rFonts w:ascii="PT Astra Serif" w:hAnsi="PT Astra Serif"/>
          <w:sz w:val="22"/>
          <w:szCs w:val="22"/>
        </w:rPr>
        <w:t xml:space="preserve">. (время Московское) </w:t>
      </w:r>
      <w:r w:rsidR="00062ED4" w:rsidRPr="00016FC3">
        <w:rPr>
          <w:rFonts w:ascii="PT Astra Serif" w:hAnsi="PT Astra Serif"/>
          <w:bCs/>
          <w:sz w:val="22"/>
          <w:szCs w:val="22"/>
          <w:lang w:bidi="ru-RU"/>
        </w:rPr>
        <w:t>на электронной торговой площадке АО «РАД» (https://lot-online.ru).</w:t>
      </w:r>
    </w:p>
    <w:p w:rsidR="009C7CA2" w:rsidRPr="00ED2191" w:rsidRDefault="00EC71A3" w:rsidP="00EC71A3">
      <w:pPr>
        <w:tabs>
          <w:tab w:val="left" w:pos="5700"/>
        </w:tabs>
        <w:ind w:firstLine="426"/>
        <w:jc w:val="both"/>
        <w:rPr>
          <w:rFonts w:ascii="PT Astra Serif" w:hAnsi="PT Astra Serif"/>
          <w:bCs/>
          <w:sz w:val="22"/>
          <w:szCs w:val="22"/>
          <w:lang w:bidi="ru-RU"/>
        </w:rPr>
      </w:pPr>
      <w:r w:rsidRPr="00ED2191">
        <w:rPr>
          <w:rFonts w:ascii="PT Astra Serif" w:hAnsi="PT Astra Serif"/>
          <w:bCs/>
          <w:sz w:val="22"/>
          <w:szCs w:val="22"/>
          <w:lang w:bidi="ru-RU"/>
        </w:rPr>
        <w:t xml:space="preserve"> </w:t>
      </w:r>
      <w:r w:rsidR="00C270B6">
        <w:rPr>
          <w:rFonts w:ascii="PT Astra Serif" w:hAnsi="PT Astra Serif"/>
          <w:bCs/>
          <w:sz w:val="22"/>
          <w:szCs w:val="22"/>
          <w:lang w:bidi="ru-RU"/>
        </w:rPr>
        <w:t xml:space="preserve">5. </w:t>
      </w:r>
      <w:r w:rsidR="009C7CA2" w:rsidRPr="00ED2191">
        <w:rPr>
          <w:rFonts w:ascii="PT Astra Serif" w:hAnsi="PT Astra Serif"/>
          <w:bCs/>
          <w:sz w:val="22"/>
          <w:szCs w:val="22"/>
          <w:lang w:bidi="ru-RU"/>
        </w:rPr>
        <w:t>В Аукционе имеют право участвовать только заявители, допущенные к участию в Аукционе.</w:t>
      </w:r>
    </w:p>
    <w:p w:rsidR="00651CE9" w:rsidRDefault="00651CE9" w:rsidP="000B2F59">
      <w:pPr>
        <w:autoSpaceDE w:val="0"/>
        <w:autoSpaceDN w:val="0"/>
        <w:adjustRightInd w:val="0"/>
        <w:ind w:firstLine="426"/>
        <w:jc w:val="both"/>
        <w:rPr>
          <w:rFonts w:ascii="PT Astra Serif" w:hAnsi="PT Astra Serif"/>
          <w:sz w:val="22"/>
          <w:szCs w:val="22"/>
        </w:rPr>
      </w:pPr>
      <w:r w:rsidRPr="00ED2191">
        <w:rPr>
          <w:rFonts w:ascii="PT Astra Serif" w:hAnsi="PT Astra Serif"/>
          <w:sz w:val="22"/>
          <w:szCs w:val="22"/>
        </w:rPr>
        <w:t>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w:t>
      </w:r>
      <w:r w:rsidR="000B2F59" w:rsidRPr="00ED2191">
        <w:rPr>
          <w:rFonts w:ascii="PT Astra Serif" w:hAnsi="PT Astra Serif"/>
          <w:sz w:val="22"/>
          <w:szCs w:val="22"/>
        </w:rPr>
        <w:t xml:space="preserve">еле </w:t>
      </w:r>
      <w:r w:rsidR="00C26DA5">
        <w:rPr>
          <w:rFonts w:ascii="PT Astra Serif" w:hAnsi="PT Astra Serif"/>
          <w:sz w:val="22"/>
          <w:szCs w:val="22"/>
        </w:rPr>
        <w:t>3</w:t>
      </w:r>
      <w:r w:rsidR="000B2F59" w:rsidRPr="00ED2191">
        <w:rPr>
          <w:rFonts w:ascii="PT Astra Serif" w:hAnsi="PT Astra Serif"/>
          <w:sz w:val="22"/>
          <w:szCs w:val="22"/>
        </w:rPr>
        <w:t xml:space="preserve"> документации по аукциону. </w:t>
      </w:r>
    </w:p>
    <w:p w:rsidR="008C14EC" w:rsidRDefault="008C14EC" w:rsidP="008C14EC">
      <w:pPr>
        <w:autoSpaceDE w:val="0"/>
        <w:autoSpaceDN w:val="0"/>
        <w:adjustRightInd w:val="0"/>
        <w:ind w:firstLine="567"/>
        <w:rPr>
          <w:rFonts w:eastAsia="Times New Roman"/>
          <w:color w:val="000000"/>
          <w:kern w:val="0"/>
          <w:sz w:val="23"/>
          <w:szCs w:val="23"/>
        </w:rPr>
      </w:pPr>
      <w:r>
        <w:rPr>
          <w:color w:val="000000"/>
          <w:sz w:val="23"/>
          <w:szCs w:val="23"/>
        </w:rPr>
        <w:t xml:space="preserve">Задаток вносится в валюте Российской Федерации на счёт Продавца:  </w:t>
      </w:r>
    </w:p>
    <w:p w:rsidR="008C14EC" w:rsidRDefault="008C14EC" w:rsidP="008C14EC">
      <w:pPr>
        <w:autoSpaceDE w:val="0"/>
        <w:autoSpaceDN w:val="0"/>
        <w:adjustRightInd w:val="0"/>
        <w:rPr>
          <w:color w:val="000000"/>
          <w:sz w:val="23"/>
          <w:szCs w:val="23"/>
        </w:rPr>
      </w:pPr>
      <w:r>
        <w:rPr>
          <w:color w:val="000000"/>
          <w:sz w:val="23"/>
          <w:szCs w:val="23"/>
        </w:rPr>
        <w:t xml:space="preserve"> АО "Российский аукционный дом" </w:t>
      </w:r>
    </w:p>
    <w:p w:rsidR="008C14EC" w:rsidRDefault="008C14EC" w:rsidP="008C14EC">
      <w:pPr>
        <w:autoSpaceDE w:val="0"/>
        <w:autoSpaceDN w:val="0"/>
        <w:adjustRightInd w:val="0"/>
        <w:rPr>
          <w:color w:val="000000"/>
          <w:sz w:val="23"/>
          <w:szCs w:val="23"/>
        </w:rPr>
      </w:pPr>
      <w:r>
        <w:rPr>
          <w:color w:val="000000"/>
          <w:sz w:val="23"/>
          <w:szCs w:val="23"/>
        </w:rPr>
        <w:t xml:space="preserve">ИНН 7838430413 </w:t>
      </w:r>
    </w:p>
    <w:p w:rsidR="008C14EC" w:rsidRDefault="008C14EC" w:rsidP="008C14EC">
      <w:pPr>
        <w:autoSpaceDE w:val="0"/>
        <w:autoSpaceDN w:val="0"/>
        <w:adjustRightInd w:val="0"/>
        <w:rPr>
          <w:color w:val="000000"/>
          <w:sz w:val="23"/>
          <w:szCs w:val="23"/>
        </w:rPr>
      </w:pPr>
      <w:r>
        <w:rPr>
          <w:color w:val="000000"/>
          <w:sz w:val="23"/>
          <w:szCs w:val="23"/>
        </w:rPr>
        <w:t xml:space="preserve">КПП 783801001 </w:t>
      </w:r>
    </w:p>
    <w:p w:rsidR="008C14EC" w:rsidRDefault="008C14EC" w:rsidP="008C14EC">
      <w:pPr>
        <w:autoSpaceDE w:val="0"/>
        <w:autoSpaceDN w:val="0"/>
        <w:adjustRightInd w:val="0"/>
        <w:rPr>
          <w:color w:val="000000"/>
          <w:sz w:val="23"/>
          <w:szCs w:val="23"/>
        </w:rPr>
      </w:pPr>
      <w:r>
        <w:rPr>
          <w:color w:val="000000"/>
          <w:sz w:val="23"/>
          <w:szCs w:val="23"/>
        </w:rPr>
        <w:t xml:space="preserve">Р/сч 40702810055040010531 </w:t>
      </w:r>
    </w:p>
    <w:p w:rsidR="008C14EC" w:rsidRDefault="008C14EC" w:rsidP="008C14EC">
      <w:pPr>
        <w:autoSpaceDE w:val="0"/>
        <w:autoSpaceDN w:val="0"/>
        <w:adjustRightInd w:val="0"/>
        <w:rPr>
          <w:color w:val="000000"/>
          <w:sz w:val="23"/>
          <w:szCs w:val="23"/>
        </w:rPr>
      </w:pPr>
      <w:r>
        <w:rPr>
          <w:color w:val="000000"/>
          <w:sz w:val="23"/>
          <w:szCs w:val="23"/>
        </w:rPr>
        <w:t xml:space="preserve">Банк СЕВЕРО-ЗАПАДНЫЙ БАНК ПАО СБЕРБАНК </w:t>
      </w:r>
    </w:p>
    <w:p w:rsidR="008C14EC" w:rsidRDefault="008C14EC" w:rsidP="008C14EC">
      <w:pPr>
        <w:autoSpaceDE w:val="0"/>
        <w:autoSpaceDN w:val="0"/>
        <w:adjustRightInd w:val="0"/>
        <w:rPr>
          <w:color w:val="000000"/>
          <w:sz w:val="23"/>
          <w:szCs w:val="23"/>
        </w:rPr>
      </w:pPr>
      <w:r>
        <w:rPr>
          <w:color w:val="000000"/>
          <w:sz w:val="23"/>
          <w:szCs w:val="23"/>
        </w:rPr>
        <w:t xml:space="preserve">К/c 30101810500000000653 </w:t>
      </w:r>
    </w:p>
    <w:p w:rsidR="008C14EC" w:rsidRDefault="008C14EC" w:rsidP="008C14EC">
      <w:pPr>
        <w:autoSpaceDE w:val="0"/>
        <w:autoSpaceDN w:val="0"/>
        <w:adjustRightInd w:val="0"/>
        <w:rPr>
          <w:color w:val="000000"/>
          <w:sz w:val="23"/>
          <w:szCs w:val="23"/>
        </w:rPr>
      </w:pPr>
      <w:r>
        <w:rPr>
          <w:color w:val="000000"/>
          <w:sz w:val="23"/>
          <w:szCs w:val="23"/>
        </w:rPr>
        <w:t xml:space="preserve">БИК банка 044030653 </w:t>
      </w:r>
    </w:p>
    <w:p w:rsidR="008C14EC" w:rsidRDefault="008C14EC" w:rsidP="008C14EC">
      <w:pPr>
        <w:autoSpaceDE w:val="0"/>
        <w:autoSpaceDN w:val="0"/>
        <w:adjustRightInd w:val="0"/>
        <w:rPr>
          <w:color w:val="000000"/>
          <w:sz w:val="23"/>
          <w:szCs w:val="23"/>
        </w:rPr>
      </w:pPr>
    </w:p>
    <w:p w:rsidR="008C14EC" w:rsidRDefault="008C14EC" w:rsidP="008C14EC">
      <w:pPr>
        <w:autoSpaceDE w:val="0"/>
        <w:autoSpaceDN w:val="0"/>
        <w:adjustRightInd w:val="0"/>
        <w:rPr>
          <w:color w:val="000000"/>
          <w:sz w:val="23"/>
          <w:szCs w:val="23"/>
        </w:rPr>
      </w:pPr>
      <w:r>
        <w:rPr>
          <w:color w:val="000000"/>
          <w:sz w:val="23"/>
          <w:szCs w:val="23"/>
        </w:rPr>
        <w:t xml:space="preserve">В платежном поручении в части «назначение платежа» должна содержаться информация: «№ л/с </w:t>
      </w:r>
      <w:r w:rsidRPr="00E959E1">
        <w:rPr>
          <w:color w:val="000000"/>
          <w:sz w:val="23"/>
          <w:szCs w:val="23"/>
          <w:u w:val="single"/>
        </w:rPr>
        <w:t>____________</w:t>
      </w:r>
      <w:r>
        <w:rPr>
          <w:color w:val="000000"/>
          <w:sz w:val="23"/>
          <w:szCs w:val="23"/>
        </w:rPr>
        <w:t xml:space="preserve">Средства для проведения операций по обеспечению участия в электронных процедурах. НДС не облагается». </w:t>
      </w:r>
    </w:p>
    <w:p w:rsidR="008C14EC" w:rsidRPr="008C14EC" w:rsidRDefault="008C14EC" w:rsidP="008C14EC">
      <w:pPr>
        <w:autoSpaceDE w:val="0"/>
        <w:autoSpaceDN w:val="0"/>
        <w:adjustRightInd w:val="0"/>
        <w:rPr>
          <w:color w:val="000000"/>
          <w:sz w:val="23"/>
          <w:szCs w:val="23"/>
        </w:rPr>
      </w:pPr>
      <w:r>
        <w:rPr>
          <w:color w:val="000000"/>
          <w:sz w:val="23"/>
          <w:szCs w:val="23"/>
        </w:rPr>
        <w:t xml:space="preserve">Сумма денежных средств, поступившая Продавцу в качестве задатка на один из указанных расчетных счетов, зачисляется на лицевой счет Претендента. </w:t>
      </w:r>
    </w:p>
    <w:p w:rsidR="00073DC4" w:rsidRDefault="00AB2C08" w:rsidP="00073DC4">
      <w:pPr>
        <w:pStyle w:val="ConsPlusNormal"/>
        <w:spacing w:before="240"/>
        <w:ind w:firstLine="540"/>
        <w:jc w:val="both"/>
        <w:rPr>
          <w:rFonts w:ascii="PT Astra Serif" w:hAnsi="PT Astra Serif"/>
          <w:sz w:val="22"/>
          <w:szCs w:val="22"/>
        </w:rPr>
      </w:pPr>
      <w:r w:rsidRPr="00ED2191">
        <w:rPr>
          <w:rFonts w:ascii="PT Astra Serif" w:hAnsi="PT Astra Serif"/>
          <w:color w:val="000000"/>
          <w:spacing w:val="3"/>
          <w:sz w:val="22"/>
          <w:szCs w:val="22"/>
          <w:lang w:bidi="ru-RU"/>
        </w:rPr>
        <w:t>6</w:t>
      </w:r>
      <w:r w:rsidR="00ED2191">
        <w:rPr>
          <w:rFonts w:ascii="PT Astra Serif" w:hAnsi="PT Astra Serif"/>
          <w:color w:val="000000"/>
          <w:spacing w:val="3"/>
          <w:sz w:val="22"/>
          <w:szCs w:val="22"/>
          <w:lang w:bidi="ru-RU"/>
        </w:rPr>
        <w:t>.</w:t>
      </w:r>
      <w:r w:rsidR="00B32E75" w:rsidRPr="00ED2191">
        <w:rPr>
          <w:rFonts w:ascii="PT Astra Serif" w:hAnsi="PT Astra Serif"/>
          <w:color w:val="000000"/>
          <w:spacing w:val="3"/>
          <w:sz w:val="22"/>
          <w:szCs w:val="22"/>
          <w:lang w:bidi="ru-RU"/>
        </w:rPr>
        <w:t xml:space="preserve"> </w:t>
      </w:r>
      <w:r w:rsidR="00073DC4" w:rsidRPr="00AF4D58">
        <w:rPr>
          <w:rFonts w:ascii="PT Astra Serif" w:hAnsi="PT Astra Serif"/>
          <w:sz w:val="22"/>
          <w:szCs w:val="22"/>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0B2F59" w:rsidRPr="00ED2191" w:rsidRDefault="000B2F59" w:rsidP="00073DC4">
      <w:pPr>
        <w:pStyle w:val="ConsPlusNormal"/>
        <w:spacing w:before="240"/>
        <w:ind w:firstLine="540"/>
        <w:jc w:val="both"/>
        <w:rPr>
          <w:rFonts w:ascii="PT Astra Serif" w:hAnsi="PT Astra Serif"/>
          <w:color w:val="000000"/>
          <w:sz w:val="22"/>
          <w:szCs w:val="22"/>
        </w:rPr>
      </w:pPr>
      <w:r w:rsidRPr="00ED2191">
        <w:rPr>
          <w:rFonts w:ascii="PT Astra Serif" w:hAnsi="PT Astra Serif"/>
          <w:sz w:val="22"/>
          <w:szCs w:val="22"/>
          <w:lang w:eastAsia="ar-SA"/>
        </w:rPr>
        <w:t>7</w:t>
      </w:r>
      <w:r w:rsidRPr="00ED2191">
        <w:rPr>
          <w:rFonts w:ascii="PT Astra Serif" w:hAnsi="PT Astra Serif"/>
          <w:color w:val="000000"/>
          <w:sz w:val="22"/>
          <w:szCs w:val="22"/>
        </w:rPr>
        <w:t xml:space="preserve">.1. Организатор не ранее десяти дней со дня размещения на официальном сайте торгов протокола </w:t>
      </w:r>
      <w:r w:rsidR="009657CA" w:rsidRPr="00ED2191">
        <w:rPr>
          <w:rFonts w:ascii="PT Astra Serif" w:hAnsi="PT Astra Serif"/>
          <w:color w:val="000000"/>
          <w:sz w:val="22"/>
          <w:szCs w:val="22"/>
        </w:rPr>
        <w:t xml:space="preserve">итогов </w:t>
      </w:r>
      <w:r w:rsidRPr="00ED2191">
        <w:rPr>
          <w:rFonts w:ascii="PT Astra Serif" w:hAnsi="PT Astra Serif"/>
          <w:color w:val="000000"/>
          <w:sz w:val="22"/>
          <w:szCs w:val="22"/>
        </w:rPr>
        <w:t xml:space="preserve">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победителю аукциона или единственному участнику один экземпляр указанного протокола и проект договора </w:t>
      </w:r>
      <w:r w:rsidR="00EC174A">
        <w:rPr>
          <w:rFonts w:ascii="PT Astra Serif" w:hAnsi="PT Astra Serif"/>
          <w:color w:val="000000"/>
          <w:sz w:val="22"/>
          <w:szCs w:val="22"/>
        </w:rPr>
        <w:t>купли-продажи</w:t>
      </w:r>
      <w:r w:rsidR="00A71955" w:rsidRPr="00ED2191">
        <w:rPr>
          <w:rFonts w:ascii="PT Astra Serif" w:hAnsi="PT Astra Serif"/>
          <w:color w:val="000000"/>
          <w:sz w:val="22"/>
          <w:szCs w:val="22"/>
        </w:rPr>
        <w:t xml:space="preserve"> (Приложение №1)</w:t>
      </w:r>
      <w:r w:rsidRPr="00ED2191">
        <w:rPr>
          <w:rFonts w:ascii="PT Astra Serif" w:hAnsi="PT Astra Serif"/>
          <w:color w:val="000000"/>
          <w:sz w:val="22"/>
          <w:szCs w:val="22"/>
        </w:rPr>
        <w:t xml:space="preserve">. </w:t>
      </w:r>
    </w:p>
    <w:p w:rsidR="00ED2191" w:rsidRPr="00ED2191" w:rsidRDefault="000B2F59" w:rsidP="00ED2191">
      <w:pPr>
        <w:autoSpaceDE w:val="0"/>
        <w:autoSpaceDN w:val="0"/>
        <w:adjustRightInd w:val="0"/>
        <w:ind w:firstLine="426"/>
        <w:jc w:val="both"/>
        <w:rPr>
          <w:rFonts w:ascii="PT Astra Serif" w:hAnsi="PT Astra Serif"/>
          <w:color w:val="000000"/>
          <w:sz w:val="22"/>
          <w:szCs w:val="22"/>
        </w:rPr>
      </w:pPr>
      <w:r w:rsidRPr="00ED2191">
        <w:rPr>
          <w:rFonts w:ascii="PT Astra Serif" w:hAnsi="PT Astra Serif"/>
          <w:color w:val="000000"/>
          <w:sz w:val="22"/>
          <w:szCs w:val="22"/>
        </w:rPr>
        <w:t xml:space="preserve">7.2. Договор заключается на условиях, указанных в извещении о проведении настоящего аукциона и документации об аукционе, по цене, предложенной победителем аукциона или по начальной цене аукциона в случае признания аукциона несостоявшимся в связи с подачей одной заявки на участие в аукционе. Изменение условий договора, указанные в документации об аукционе, по соглашению сторон и в одностороннем порядке не допускается. </w:t>
      </w:r>
    </w:p>
    <w:p w:rsidR="009055C2" w:rsidRPr="00ED2191" w:rsidRDefault="00ED2191" w:rsidP="009055C2">
      <w:pPr>
        <w:ind w:firstLine="426"/>
        <w:rPr>
          <w:rFonts w:ascii="PT Astra Serif" w:hAnsi="PT Astra Serif"/>
          <w:color w:val="000000"/>
          <w:spacing w:val="-1"/>
          <w:sz w:val="22"/>
          <w:szCs w:val="22"/>
        </w:rPr>
      </w:pPr>
      <w:r w:rsidRPr="00ED2191">
        <w:rPr>
          <w:rFonts w:ascii="PT Astra Serif" w:hAnsi="PT Astra Serif"/>
          <w:color w:val="000000"/>
          <w:sz w:val="22"/>
          <w:szCs w:val="22"/>
        </w:rPr>
        <w:tab/>
      </w:r>
      <w:r w:rsidR="009055C2">
        <w:rPr>
          <w:rFonts w:ascii="PT Astra Serif" w:hAnsi="PT Astra Serif"/>
          <w:color w:val="000000"/>
          <w:sz w:val="22"/>
          <w:szCs w:val="22"/>
        </w:rPr>
        <w:t>Покупатель</w:t>
      </w:r>
      <w:r w:rsidR="009055C2" w:rsidRPr="00ED2191">
        <w:rPr>
          <w:rFonts w:ascii="PT Astra Serif" w:hAnsi="PT Astra Serif"/>
          <w:color w:val="000000"/>
          <w:sz w:val="22"/>
          <w:szCs w:val="22"/>
        </w:rPr>
        <w:t xml:space="preserve"> перечисляет </w:t>
      </w:r>
      <w:r w:rsidR="009055C2">
        <w:rPr>
          <w:rFonts w:ascii="PT Astra Serif" w:hAnsi="PT Astra Serif"/>
          <w:color w:val="000000"/>
          <w:sz w:val="22"/>
          <w:szCs w:val="22"/>
        </w:rPr>
        <w:t xml:space="preserve">денежные </w:t>
      </w:r>
      <w:r w:rsidR="009055C2" w:rsidRPr="009055C2">
        <w:rPr>
          <w:rFonts w:ascii="PT Astra Serif" w:hAnsi="PT Astra Serif"/>
          <w:color w:val="000000"/>
          <w:sz w:val="22"/>
          <w:szCs w:val="22"/>
        </w:rPr>
        <w:t xml:space="preserve">средства в </w:t>
      </w:r>
      <w:r w:rsidR="009055C2" w:rsidRPr="009055C2">
        <w:rPr>
          <w:rFonts w:ascii="PT Astra Serif" w:hAnsi="PT Astra Serif"/>
          <w:color w:val="000000"/>
          <w:spacing w:val="-13"/>
          <w:sz w:val="22"/>
          <w:szCs w:val="22"/>
        </w:rPr>
        <w:t xml:space="preserve">размере итоговой </w:t>
      </w:r>
      <w:r w:rsidR="009055C2" w:rsidRPr="009055C2">
        <w:rPr>
          <w:rFonts w:ascii="PT Astra Serif" w:hAnsi="PT Astra Serif"/>
          <w:snapToGrid w:val="0"/>
          <w:color w:val="000000"/>
          <w:spacing w:val="3"/>
          <w:sz w:val="22"/>
          <w:szCs w:val="22"/>
          <w:lang w:bidi="ru-RU"/>
        </w:rPr>
        <w:t>цены</w:t>
      </w:r>
      <w:r w:rsidR="009055C2" w:rsidRPr="00BC3EE2">
        <w:rPr>
          <w:rFonts w:ascii="PT Astra Serif" w:hAnsi="PT Astra Serif"/>
          <w:snapToGrid w:val="0"/>
          <w:color w:val="000000"/>
          <w:spacing w:val="3"/>
          <w:sz w:val="22"/>
          <w:szCs w:val="22"/>
          <w:lang w:bidi="ru-RU"/>
        </w:rPr>
        <w:t xml:space="preserve"> </w:t>
      </w:r>
      <w:r w:rsidR="0066596E">
        <w:rPr>
          <w:rFonts w:ascii="PT Astra Serif" w:hAnsi="PT Astra Serif"/>
          <w:snapToGrid w:val="0"/>
          <w:color w:val="000000"/>
          <w:spacing w:val="3"/>
          <w:sz w:val="22"/>
          <w:szCs w:val="22"/>
          <w:lang w:bidi="ru-RU"/>
        </w:rPr>
        <w:t>ежемесячной</w:t>
      </w:r>
      <w:r w:rsidR="009055C2">
        <w:rPr>
          <w:rFonts w:ascii="PT Astra Serif" w:hAnsi="PT Astra Serif"/>
          <w:snapToGrid w:val="0"/>
          <w:color w:val="000000"/>
          <w:spacing w:val="3"/>
          <w:sz w:val="22"/>
          <w:szCs w:val="22"/>
          <w:lang w:bidi="ru-RU"/>
        </w:rPr>
        <w:t xml:space="preserve"> арендной платы</w:t>
      </w:r>
      <w:r w:rsidR="009055C2" w:rsidRPr="00BC3EE2">
        <w:rPr>
          <w:rFonts w:ascii="PT Astra Serif" w:hAnsi="PT Astra Serif"/>
          <w:snapToGrid w:val="0"/>
          <w:color w:val="000000"/>
          <w:spacing w:val="3"/>
          <w:sz w:val="22"/>
          <w:szCs w:val="22"/>
          <w:lang w:bidi="ru-RU"/>
        </w:rPr>
        <w:t xml:space="preserve"> </w:t>
      </w:r>
      <w:r w:rsidR="009055C2">
        <w:rPr>
          <w:rFonts w:ascii="PT Astra Serif" w:hAnsi="PT Astra Serif"/>
          <w:color w:val="000000"/>
          <w:spacing w:val="-10"/>
          <w:sz w:val="22"/>
          <w:szCs w:val="22"/>
        </w:rPr>
        <w:t xml:space="preserve">движимого имущества </w:t>
      </w:r>
      <w:r w:rsidR="009055C2" w:rsidRPr="00ED2191">
        <w:rPr>
          <w:rFonts w:ascii="PT Astra Serif" w:hAnsi="PT Astra Serif"/>
          <w:color w:val="000000"/>
          <w:sz w:val="22"/>
          <w:szCs w:val="22"/>
        </w:rPr>
        <w:t xml:space="preserve">путем перечисления денежных </w:t>
      </w:r>
      <w:r w:rsidR="009055C2" w:rsidRPr="00ED2191">
        <w:rPr>
          <w:rFonts w:ascii="PT Astra Serif" w:hAnsi="PT Astra Serif"/>
          <w:color w:val="000000"/>
          <w:spacing w:val="-1"/>
          <w:sz w:val="22"/>
          <w:szCs w:val="22"/>
        </w:rPr>
        <w:t xml:space="preserve">средств на расчетный счет </w:t>
      </w:r>
      <w:r w:rsidR="009055C2">
        <w:rPr>
          <w:rFonts w:ascii="PT Astra Serif" w:hAnsi="PT Astra Serif"/>
          <w:color w:val="000000"/>
          <w:spacing w:val="-1"/>
          <w:sz w:val="22"/>
          <w:szCs w:val="22"/>
        </w:rPr>
        <w:t>Продавца</w:t>
      </w:r>
      <w:r w:rsidR="009055C2" w:rsidRPr="00ED2191">
        <w:rPr>
          <w:rFonts w:ascii="PT Astra Serif" w:hAnsi="PT Astra Serif"/>
          <w:color w:val="000000"/>
          <w:spacing w:val="-1"/>
          <w:sz w:val="22"/>
          <w:szCs w:val="22"/>
        </w:rPr>
        <w:t>:</w:t>
      </w:r>
    </w:p>
    <w:p w:rsidR="00DE454C" w:rsidRPr="00CE328C" w:rsidRDefault="00DE454C" w:rsidP="00DE454C">
      <w:pPr>
        <w:rPr>
          <w:rFonts w:ascii="PT Astra Serif" w:hAnsi="PT Astra Serif"/>
          <w:color w:val="000000"/>
          <w:spacing w:val="-1"/>
          <w:sz w:val="22"/>
          <w:szCs w:val="22"/>
        </w:rPr>
      </w:pPr>
    </w:p>
    <w:p w:rsidR="00DE454C" w:rsidRDefault="00DE454C" w:rsidP="00DE454C">
      <w:pPr>
        <w:rPr>
          <w:b/>
          <w:bCs/>
          <w:sz w:val="20"/>
          <w:szCs w:val="20"/>
        </w:rPr>
      </w:pPr>
    </w:p>
    <w:p w:rsidR="00CE328C" w:rsidRDefault="00CE328C" w:rsidP="00DE454C">
      <w:pPr>
        <w:rPr>
          <w:b/>
          <w:bCs/>
          <w:sz w:val="20"/>
          <w:szCs w:val="20"/>
        </w:rPr>
      </w:pPr>
    </w:p>
    <w:p w:rsidR="00CE328C" w:rsidRDefault="00CE328C" w:rsidP="00DE454C">
      <w:pPr>
        <w:rPr>
          <w:b/>
          <w:bCs/>
          <w:sz w:val="20"/>
          <w:szCs w:val="20"/>
        </w:rPr>
      </w:pPr>
    </w:p>
    <w:p w:rsidR="00062ED4" w:rsidRDefault="00062ED4" w:rsidP="00062ED4">
      <w:pPr>
        <w:rPr>
          <w:b/>
          <w:bCs/>
          <w:sz w:val="20"/>
          <w:szCs w:val="20"/>
        </w:rPr>
      </w:pPr>
      <w:r w:rsidRPr="00CA3B0D">
        <w:rPr>
          <w:b/>
          <w:bCs/>
          <w:sz w:val="20"/>
          <w:szCs w:val="20"/>
        </w:rPr>
        <w:lastRenderedPageBreak/>
        <w:t xml:space="preserve">Государственное учреждение здравоохранения  </w:t>
      </w:r>
    </w:p>
    <w:p w:rsidR="00062ED4" w:rsidRDefault="00062ED4" w:rsidP="00062ED4">
      <w:pPr>
        <w:rPr>
          <w:b/>
          <w:bCs/>
          <w:sz w:val="20"/>
          <w:szCs w:val="20"/>
        </w:rPr>
      </w:pPr>
      <w:r w:rsidRPr="00CA3B0D">
        <w:rPr>
          <w:b/>
          <w:bCs/>
          <w:sz w:val="20"/>
          <w:szCs w:val="20"/>
        </w:rPr>
        <w:t>"Тульский облас</w:t>
      </w:r>
      <w:r>
        <w:rPr>
          <w:b/>
          <w:bCs/>
          <w:sz w:val="20"/>
          <w:szCs w:val="20"/>
        </w:rPr>
        <w:t xml:space="preserve">тной перинатальный центр </w:t>
      </w:r>
    </w:p>
    <w:p w:rsidR="00062ED4" w:rsidRPr="00CA3B0D" w:rsidRDefault="00062ED4" w:rsidP="00062ED4">
      <w:pPr>
        <w:rPr>
          <w:b/>
          <w:bCs/>
          <w:sz w:val="20"/>
          <w:szCs w:val="20"/>
        </w:rPr>
      </w:pPr>
      <w:r>
        <w:rPr>
          <w:b/>
          <w:bCs/>
          <w:sz w:val="20"/>
          <w:szCs w:val="20"/>
        </w:rPr>
        <w:t xml:space="preserve">имени </w:t>
      </w:r>
      <w:r w:rsidRPr="00CA3B0D">
        <w:rPr>
          <w:b/>
          <w:bCs/>
          <w:sz w:val="20"/>
          <w:szCs w:val="20"/>
        </w:rPr>
        <w:t>В.С. Гумилевской"</w:t>
      </w:r>
    </w:p>
    <w:p w:rsidR="00062ED4" w:rsidRPr="00CA3B0D" w:rsidRDefault="00062ED4" w:rsidP="00062ED4">
      <w:pPr>
        <w:rPr>
          <w:b/>
          <w:bCs/>
          <w:sz w:val="20"/>
          <w:szCs w:val="20"/>
        </w:rPr>
      </w:pPr>
      <w:r w:rsidRPr="00CA3B0D">
        <w:rPr>
          <w:b/>
          <w:bCs/>
          <w:sz w:val="20"/>
          <w:szCs w:val="20"/>
        </w:rPr>
        <w:t>ИНН 7105015247</w:t>
      </w:r>
    </w:p>
    <w:p w:rsidR="00062ED4" w:rsidRPr="00CA3B0D" w:rsidRDefault="00062ED4" w:rsidP="00062ED4">
      <w:pPr>
        <w:rPr>
          <w:b/>
          <w:bCs/>
          <w:sz w:val="20"/>
          <w:szCs w:val="20"/>
        </w:rPr>
      </w:pPr>
      <w:r w:rsidRPr="00CA3B0D">
        <w:rPr>
          <w:b/>
          <w:bCs/>
          <w:sz w:val="20"/>
          <w:szCs w:val="20"/>
        </w:rPr>
        <w:t>КПП 710501001</w:t>
      </w:r>
    </w:p>
    <w:p w:rsidR="00062ED4" w:rsidRDefault="00062ED4" w:rsidP="00062ED4">
      <w:pPr>
        <w:rPr>
          <w:b/>
          <w:bCs/>
          <w:sz w:val="20"/>
          <w:szCs w:val="20"/>
        </w:rPr>
      </w:pPr>
      <w:r w:rsidRPr="00CA3B0D">
        <w:rPr>
          <w:b/>
          <w:bCs/>
          <w:sz w:val="20"/>
          <w:szCs w:val="20"/>
        </w:rPr>
        <w:t xml:space="preserve">Министерство финансов Тульской области    </w:t>
      </w:r>
      <w:r>
        <w:rPr>
          <w:b/>
          <w:bCs/>
          <w:sz w:val="20"/>
          <w:szCs w:val="20"/>
        </w:rPr>
        <w:t xml:space="preserve">                     </w:t>
      </w:r>
    </w:p>
    <w:p w:rsidR="00062ED4" w:rsidRPr="00CA3B0D" w:rsidRDefault="00062ED4" w:rsidP="00062ED4">
      <w:pPr>
        <w:rPr>
          <w:b/>
          <w:bCs/>
          <w:sz w:val="20"/>
          <w:szCs w:val="20"/>
        </w:rPr>
      </w:pPr>
      <w:r w:rsidRPr="00CA3B0D">
        <w:rPr>
          <w:b/>
          <w:bCs/>
          <w:sz w:val="20"/>
          <w:szCs w:val="20"/>
        </w:rPr>
        <w:t xml:space="preserve"> (ГУЗ «ТОПЦ им. В.С. Гумилевской»)</w:t>
      </w:r>
    </w:p>
    <w:p w:rsidR="00062ED4" w:rsidRPr="00CA3B0D" w:rsidRDefault="00062ED4" w:rsidP="00062ED4">
      <w:pPr>
        <w:rPr>
          <w:b/>
          <w:bCs/>
          <w:sz w:val="20"/>
          <w:szCs w:val="20"/>
        </w:rPr>
      </w:pPr>
      <w:r w:rsidRPr="00CA3B0D">
        <w:rPr>
          <w:b/>
          <w:bCs/>
          <w:sz w:val="20"/>
          <w:szCs w:val="20"/>
        </w:rPr>
        <w:t>Лицевой счет 105060008</w:t>
      </w:r>
    </w:p>
    <w:p w:rsidR="00062ED4" w:rsidRDefault="00062ED4" w:rsidP="00062ED4">
      <w:pPr>
        <w:rPr>
          <w:b/>
          <w:bCs/>
          <w:sz w:val="20"/>
          <w:szCs w:val="20"/>
        </w:rPr>
      </w:pPr>
      <w:r w:rsidRPr="00CA3B0D">
        <w:rPr>
          <w:b/>
          <w:bCs/>
          <w:sz w:val="20"/>
          <w:szCs w:val="20"/>
        </w:rPr>
        <w:t xml:space="preserve">ОТДЕЛЕНИЕ ТУЛА БАНКА РОССИИ//                                        </w:t>
      </w:r>
    </w:p>
    <w:p w:rsidR="00062ED4" w:rsidRPr="00CA3B0D" w:rsidRDefault="00062ED4" w:rsidP="00062ED4">
      <w:pPr>
        <w:rPr>
          <w:b/>
          <w:bCs/>
          <w:sz w:val="20"/>
          <w:szCs w:val="20"/>
        </w:rPr>
      </w:pPr>
      <w:r>
        <w:rPr>
          <w:b/>
          <w:bCs/>
          <w:sz w:val="20"/>
          <w:szCs w:val="20"/>
        </w:rPr>
        <w:t xml:space="preserve">УФК </w:t>
      </w:r>
      <w:r w:rsidRPr="00CA3B0D">
        <w:rPr>
          <w:b/>
          <w:bCs/>
          <w:sz w:val="20"/>
          <w:szCs w:val="20"/>
        </w:rPr>
        <w:t>по Тульской области г. Тула</w:t>
      </w:r>
    </w:p>
    <w:p w:rsidR="00062ED4" w:rsidRPr="00CA3B0D" w:rsidRDefault="00062ED4" w:rsidP="00062ED4">
      <w:pPr>
        <w:rPr>
          <w:b/>
          <w:bCs/>
          <w:sz w:val="20"/>
          <w:szCs w:val="20"/>
        </w:rPr>
      </w:pPr>
      <w:r w:rsidRPr="00CA3B0D">
        <w:rPr>
          <w:b/>
          <w:bCs/>
          <w:sz w:val="20"/>
          <w:szCs w:val="20"/>
        </w:rPr>
        <w:t>р/сч 03224643700000006600</w:t>
      </w:r>
    </w:p>
    <w:p w:rsidR="00062ED4" w:rsidRDefault="00062ED4" w:rsidP="00062ED4">
      <w:pPr>
        <w:autoSpaceDE w:val="0"/>
        <w:autoSpaceDN w:val="0"/>
        <w:adjustRightInd w:val="0"/>
        <w:rPr>
          <w:b/>
          <w:bCs/>
          <w:sz w:val="20"/>
          <w:szCs w:val="20"/>
        </w:rPr>
      </w:pPr>
      <w:r w:rsidRPr="00CA3B0D">
        <w:rPr>
          <w:b/>
          <w:bCs/>
          <w:sz w:val="20"/>
          <w:szCs w:val="20"/>
        </w:rPr>
        <w:t>БИК 017003983</w:t>
      </w:r>
    </w:p>
    <w:p w:rsidR="00ED2191" w:rsidRPr="009055C2" w:rsidRDefault="009055C2" w:rsidP="009055C2">
      <w:pPr>
        <w:rPr>
          <w:rFonts w:ascii="PT Astra Serif" w:hAnsi="PT Astra Serif"/>
          <w:color w:val="000000"/>
          <w:spacing w:val="-1"/>
          <w:sz w:val="22"/>
          <w:szCs w:val="22"/>
        </w:rPr>
      </w:pPr>
      <w:r>
        <w:rPr>
          <w:rFonts w:ascii="PT Astra Serif" w:hAnsi="PT Astra Serif"/>
          <w:color w:val="000000"/>
          <w:spacing w:val="-1"/>
          <w:sz w:val="22"/>
          <w:szCs w:val="22"/>
        </w:rPr>
        <w:t xml:space="preserve"> </w:t>
      </w:r>
    </w:p>
    <w:p w:rsidR="00A71955" w:rsidRDefault="000B2F59" w:rsidP="00DD768F">
      <w:pPr>
        <w:pStyle w:val="Standard"/>
        <w:jc w:val="both"/>
        <w:rPr>
          <w:rFonts w:eastAsia="Times New Roman"/>
          <w:sz w:val="22"/>
          <w:szCs w:val="22"/>
          <w:lang w:val="ru-RU" w:eastAsia="ar-SA" w:bidi="ar-SA"/>
        </w:rPr>
      </w:pPr>
      <w:r>
        <w:rPr>
          <w:rFonts w:eastAsia="Times New Roman"/>
          <w:sz w:val="22"/>
          <w:szCs w:val="22"/>
          <w:lang w:val="ru-RU" w:eastAsia="ar-SA" w:bidi="ar-SA"/>
        </w:rPr>
        <w:t xml:space="preserve">          </w:t>
      </w:r>
      <w:r w:rsidR="00AB2C08">
        <w:rPr>
          <w:rFonts w:eastAsia="Times New Roman"/>
          <w:sz w:val="22"/>
          <w:szCs w:val="22"/>
          <w:lang w:val="ru-RU" w:eastAsia="ar-SA" w:bidi="ar-SA"/>
        </w:rPr>
        <w:t>8</w:t>
      </w:r>
      <w:r w:rsidR="00DD768F">
        <w:rPr>
          <w:rFonts w:eastAsia="Times New Roman"/>
          <w:sz w:val="22"/>
          <w:szCs w:val="22"/>
          <w:lang w:val="ru-RU" w:eastAsia="ar-SA" w:bidi="ar-SA"/>
        </w:rPr>
        <w:t xml:space="preserve">. </w:t>
      </w:r>
      <w:r w:rsidR="006309EA">
        <w:rPr>
          <w:rFonts w:eastAsia="Times New Roman"/>
          <w:sz w:val="22"/>
          <w:szCs w:val="22"/>
          <w:lang w:val="ru-RU" w:eastAsia="ar-SA" w:bidi="ar-SA"/>
        </w:rPr>
        <w:t xml:space="preserve">Информация о проведении </w:t>
      </w:r>
      <w:r w:rsidR="00A71955">
        <w:rPr>
          <w:rFonts w:eastAsia="Times New Roman"/>
          <w:sz w:val="22"/>
          <w:szCs w:val="22"/>
          <w:lang w:val="ru-RU" w:eastAsia="ar-SA" w:bidi="ar-SA"/>
        </w:rPr>
        <w:t>аукциона</w:t>
      </w:r>
      <w:r w:rsidR="00DD768F">
        <w:rPr>
          <w:rFonts w:eastAsia="Times New Roman"/>
          <w:sz w:val="22"/>
          <w:szCs w:val="22"/>
          <w:lang w:val="ru-RU" w:eastAsia="ar-SA" w:bidi="ar-SA"/>
        </w:rPr>
        <w:t xml:space="preserve"> размещена на сайтах </w:t>
      </w:r>
      <w:r w:rsidR="00DD768F">
        <w:rPr>
          <w:rFonts w:eastAsia="Times New Roman"/>
          <w:sz w:val="22"/>
          <w:szCs w:val="22"/>
          <w:lang w:eastAsia="ar-SA" w:bidi="ar-SA"/>
        </w:rPr>
        <w:t xml:space="preserve">в сети «Интернет», </w:t>
      </w:r>
      <w:r w:rsidR="00DD768F">
        <w:rPr>
          <w:rFonts w:eastAsia="Times New Roman"/>
          <w:sz w:val="22"/>
          <w:szCs w:val="22"/>
          <w:lang w:val="ru-RU" w:eastAsia="ar-SA" w:bidi="ar-SA"/>
        </w:rPr>
        <w:t>где</w:t>
      </w:r>
      <w:r w:rsidR="00DD768F">
        <w:rPr>
          <w:rFonts w:eastAsia="Times New Roman"/>
          <w:sz w:val="22"/>
          <w:szCs w:val="22"/>
          <w:lang w:eastAsia="ar-SA" w:bidi="ar-SA"/>
        </w:rPr>
        <w:t xml:space="preserve"> размещены извещение о проведении </w:t>
      </w:r>
      <w:r w:rsidR="00A71955">
        <w:rPr>
          <w:rFonts w:eastAsia="Times New Roman"/>
          <w:sz w:val="22"/>
          <w:szCs w:val="22"/>
          <w:lang w:val="ru-RU" w:eastAsia="ar-SA" w:bidi="ar-SA"/>
        </w:rPr>
        <w:t>аукциона</w:t>
      </w:r>
      <w:r w:rsidR="00DD768F">
        <w:rPr>
          <w:rFonts w:eastAsia="Times New Roman"/>
          <w:sz w:val="22"/>
          <w:szCs w:val="22"/>
          <w:lang w:eastAsia="ar-SA" w:bidi="ar-SA"/>
        </w:rPr>
        <w:t xml:space="preserve"> и </w:t>
      </w:r>
      <w:r w:rsidR="00A71955">
        <w:rPr>
          <w:rFonts w:eastAsia="Times New Roman"/>
          <w:sz w:val="22"/>
          <w:szCs w:val="22"/>
          <w:lang w:val="ru-RU" w:eastAsia="ar-SA" w:bidi="ar-SA"/>
        </w:rPr>
        <w:t>аукционная</w:t>
      </w:r>
      <w:r w:rsidR="006309EA">
        <w:rPr>
          <w:rFonts w:eastAsia="Times New Roman"/>
          <w:sz w:val="22"/>
          <w:szCs w:val="22"/>
          <w:lang w:val="ru-RU" w:eastAsia="ar-SA" w:bidi="ar-SA"/>
        </w:rPr>
        <w:t xml:space="preserve"> документация</w:t>
      </w:r>
      <w:r w:rsidR="00DD768F">
        <w:rPr>
          <w:rFonts w:eastAsia="Times New Roman"/>
          <w:sz w:val="22"/>
          <w:szCs w:val="22"/>
          <w:lang w:eastAsia="ar-SA" w:bidi="ar-SA"/>
        </w:rPr>
        <w:t xml:space="preserve">: </w:t>
      </w:r>
      <w:hyperlink r:id="rId10" w:history="1">
        <w:r w:rsidR="00A75E67" w:rsidRPr="00A432EA">
          <w:rPr>
            <w:rStyle w:val="a3"/>
            <w:rFonts w:ascii="PT Astra Serif" w:hAnsi="PT Astra Serif"/>
          </w:rPr>
          <w:t>https://lot-online.ru</w:t>
        </w:r>
      </w:hyperlink>
      <w:r w:rsidR="006309EA">
        <w:rPr>
          <w:rFonts w:ascii="PT Astra Serif" w:hAnsi="PT Astra Serif"/>
        </w:rPr>
        <w:t>,</w:t>
      </w:r>
      <w:r w:rsidR="00C26DA5">
        <w:rPr>
          <w:rFonts w:eastAsia="Times New Roman"/>
          <w:sz w:val="22"/>
          <w:szCs w:val="22"/>
          <w:lang w:eastAsia="ar-SA" w:bidi="ar-SA"/>
        </w:rPr>
        <w:t xml:space="preserve"> </w:t>
      </w:r>
      <w:hyperlink r:id="rId11" w:history="1">
        <w:r w:rsidR="00DD768F">
          <w:rPr>
            <w:rStyle w:val="a3"/>
            <w:rFonts w:eastAsia="Times New Roman"/>
            <w:sz w:val="22"/>
            <w:szCs w:val="22"/>
            <w:lang w:eastAsia="ar-SA" w:bidi="ar-SA"/>
          </w:rPr>
          <w:t>www.torgi.gov.ru</w:t>
        </w:r>
      </w:hyperlink>
      <w:r w:rsidR="00BD42C3">
        <w:rPr>
          <w:rFonts w:eastAsia="Times New Roman"/>
          <w:sz w:val="22"/>
          <w:szCs w:val="22"/>
          <w:lang w:eastAsia="ar-SA" w:bidi="ar-SA"/>
        </w:rPr>
        <w:t>, а также</w:t>
      </w:r>
      <w:r w:rsidR="00BD42C3">
        <w:rPr>
          <w:rFonts w:ascii="PT Astra Serif" w:hAnsi="PT Astra Serif"/>
          <w:b/>
          <w:lang w:val="ru-RU"/>
        </w:rPr>
        <w:t xml:space="preserve"> </w:t>
      </w:r>
      <w:r w:rsidR="00914E0C">
        <w:rPr>
          <w:rFonts w:ascii="PT Astra Serif" w:hAnsi="PT Astra Serif"/>
          <w:b/>
          <w:sz w:val="22"/>
          <w:szCs w:val="22"/>
          <w:lang w:val="en-US"/>
        </w:rPr>
        <w:t>HTTPS</w:t>
      </w:r>
      <w:r w:rsidR="00914E0C" w:rsidRPr="00914E0C">
        <w:rPr>
          <w:rFonts w:ascii="PT Astra Serif" w:hAnsi="PT Astra Serif"/>
          <w:b/>
          <w:sz w:val="22"/>
          <w:szCs w:val="22"/>
          <w:lang w:val="ru-RU"/>
        </w:rPr>
        <w:t>://</w:t>
      </w:r>
      <w:r w:rsidR="00914E0C">
        <w:rPr>
          <w:rFonts w:ascii="PT Astra Serif" w:hAnsi="PT Astra Serif"/>
          <w:b/>
          <w:sz w:val="22"/>
          <w:szCs w:val="22"/>
          <w:lang w:val="en-US"/>
        </w:rPr>
        <w:t>topc</w:t>
      </w:r>
      <w:r w:rsidR="00914E0C" w:rsidRPr="00914E0C">
        <w:rPr>
          <w:rFonts w:ascii="PT Astra Serif" w:hAnsi="PT Astra Serif"/>
          <w:b/>
          <w:sz w:val="22"/>
          <w:szCs w:val="22"/>
          <w:lang w:val="ru-RU"/>
        </w:rPr>
        <w:t>-</w:t>
      </w:r>
      <w:r w:rsidR="00914E0C">
        <w:rPr>
          <w:rFonts w:ascii="PT Astra Serif" w:hAnsi="PT Astra Serif"/>
          <w:b/>
          <w:sz w:val="22"/>
          <w:szCs w:val="22"/>
          <w:lang w:val="en-US"/>
        </w:rPr>
        <w:t>tula</w:t>
      </w:r>
      <w:r w:rsidR="00914E0C" w:rsidRPr="00914E0C">
        <w:rPr>
          <w:rFonts w:ascii="PT Astra Serif" w:hAnsi="PT Astra Serif"/>
          <w:b/>
          <w:sz w:val="22"/>
          <w:szCs w:val="22"/>
          <w:lang w:val="ru-RU"/>
        </w:rPr>
        <w:t>.</w:t>
      </w:r>
      <w:r w:rsidR="00914E0C">
        <w:rPr>
          <w:rFonts w:ascii="PT Astra Serif" w:hAnsi="PT Astra Serif"/>
          <w:b/>
          <w:sz w:val="22"/>
          <w:szCs w:val="22"/>
          <w:lang w:val="en-US"/>
        </w:rPr>
        <w:t>gosuslugi</w:t>
      </w:r>
      <w:r w:rsidR="00914E0C" w:rsidRPr="00914E0C">
        <w:rPr>
          <w:rFonts w:ascii="PT Astra Serif" w:hAnsi="PT Astra Serif"/>
          <w:b/>
          <w:sz w:val="22"/>
          <w:szCs w:val="22"/>
          <w:lang w:val="ru-RU"/>
        </w:rPr>
        <w:t>.</w:t>
      </w:r>
      <w:r w:rsidR="00914E0C">
        <w:rPr>
          <w:rFonts w:ascii="PT Astra Serif" w:hAnsi="PT Astra Serif"/>
          <w:b/>
          <w:sz w:val="22"/>
          <w:szCs w:val="22"/>
          <w:lang w:val="en-US"/>
        </w:rPr>
        <w:t>ru</w:t>
      </w:r>
      <w:r w:rsidR="00BD42C3">
        <w:rPr>
          <w:rFonts w:ascii="PT Astra Serif" w:hAnsi="PT Astra Serif"/>
          <w:b/>
          <w:lang w:val="ru-RU"/>
        </w:rPr>
        <w:t xml:space="preserve">  </w:t>
      </w:r>
      <w:r w:rsidR="00A71955">
        <w:rPr>
          <w:bCs/>
          <w:sz w:val="22"/>
          <w:szCs w:val="22"/>
          <w:lang w:val="ru-RU"/>
        </w:rPr>
        <w:t>и</w:t>
      </w:r>
      <w:r w:rsidR="00DD768F">
        <w:rPr>
          <w:rFonts w:eastAsia="Times New Roman"/>
          <w:sz w:val="22"/>
          <w:szCs w:val="22"/>
          <w:lang w:eastAsia="ar-SA" w:bidi="ar-SA"/>
        </w:rPr>
        <w:t xml:space="preserve"> </w:t>
      </w:r>
      <w:r w:rsidR="00DD768F">
        <w:rPr>
          <w:rStyle w:val="11"/>
          <w:rFonts w:eastAsia="Times New Roman"/>
          <w:sz w:val="22"/>
          <w:szCs w:val="22"/>
          <w:lang w:val="ru-RU" w:eastAsia="ar-SA" w:bidi="ar-SA"/>
        </w:rPr>
        <w:t>доступна для ознакомления без взимания платы.</w:t>
      </w:r>
    </w:p>
    <w:p w:rsidR="00062ED4" w:rsidRPr="0073655E" w:rsidRDefault="00AB2C08" w:rsidP="00062ED4">
      <w:pPr>
        <w:pStyle w:val="30"/>
        <w:spacing w:line="240" w:lineRule="auto"/>
        <w:ind w:firstLine="426"/>
        <w:rPr>
          <w:rFonts w:ascii="PT Astra Serif" w:hAnsi="PT Astra Serif"/>
          <w:sz w:val="22"/>
          <w:szCs w:val="22"/>
        </w:rPr>
      </w:pPr>
      <w:r>
        <w:rPr>
          <w:sz w:val="22"/>
          <w:szCs w:val="22"/>
          <w:lang w:eastAsia="ar-SA"/>
        </w:rPr>
        <w:t>9</w:t>
      </w:r>
      <w:r w:rsidR="00062ED4">
        <w:rPr>
          <w:sz w:val="22"/>
          <w:szCs w:val="22"/>
          <w:lang w:eastAsia="ar-SA"/>
        </w:rPr>
        <w:t>.</w:t>
      </w:r>
      <w:r w:rsidR="0066596E" w:rsidRPr="0066596E">
        <w:rPr>
          <w:rFonts w:ascii="PT Astra Serif" w:hAnsi="PT Astra Serif"/>
          <w:sz w:val="22"/>
          <w:szCs w:val="22"/>
        </w:rPr>
        <w:t xml:space="preserve"> </w:t>
      </w:r>
      <w:r w:rsidR="00062ED4" w:rsidRPr="0073655E">
        <w:rPr>
          <w:rFonts w:ascii="PT Astra Serif" w:hAnsi="PT Astra Serif"/>
          <w:sz w:val="22"/>
          <w:szCs w:val="22"/>
        </w:rPr>
        <w:t xml:space="preserve">Организатор торгов обеспечивает осмотр имущества без взимания платы по адресу: </w:t>
      </w:r>
      <w:r w:rsidR="00062ED4" w:rsidRPr="0073655E">
        <w:rPr>
          <w:rFonts w:ascii="PT Astra Serif" w:hAnsi="PT Astra Serif"/>
        </w:rPr>
        <w:t>г. Тула, Пролетарский район, ул. Вильямса, д. 1Д</w:t>
      </w:r>
      <w:r w:rsidR="00062ED4" w:rsidRPr="0073655E">
        <w:rPr>
          <w:rFonts w:ascii="PT Astra Serif" w:hAnsi="PT Astra Serif" w:cs="Calibri"/>
          <w:sz w:val="22"/>
          <w:szCs w:val="22"/>
        </w:rPr>
        <w:t>,</w:t>
      </w:r>
      <w:r w:rsidR="00062ED4" w:rsidRPr="0073655E">
        <w:rPr>
          <w:rFonts w:ascii="PT Astra Serif" w:hAnsi="PT Astra Serif"/>
          <w:sz w:val="22"/>
          <w:szCs w:val="22"/>
        </w:rPr>
        <w:t xml:space="preserve"> с понедельника по пятницу с 09.00</w:t>
      </w:r>
      <w:r w:rsidR="00062ED4" w:rsidRPr="0073655E">
        <w:rPr>
          <w:rFonts w:ascii="PT Astra Serif" w:hAnsi="PT Astra Serif"/>
          <w:b/>
          <w:sz w:val="22"/>
          <w:szCs w:val="22"/>
        </w:rPr>
        <w:t xml:space="preserve"> </w:t>
      </w:r>
      <w:r w:rsidR="00062ED4" w:rsidRPr="0073655E">
        <w:rPr>
          <w:rFonts w:ascii="PT Astra Serif" w:hAnsi="PT Astra Serif"/>
          <w:sz w:val="22"/>
          <w:szCs w:val="22"/>
        </w:rPr>
        <w:t>до 16.00 (контактное лицо: Колесникова Юлия Николаевна, тел. (4872) 77-10-10).</w:t>
      </w:r>
    </w:p>
    <w:p w:rsidR="00A71955" w:rsidRPr="003B59D8" w:rsidRDefault="00EC71A3" w:rsidP="00EC71A3">
      <w:pPr>
        <w:pStyle w:val="30"/>
        <w:spacing w:line="240" w:lineRule="auto"/>
        <w:ind w:firstLine="426"/>
        <w:rPr>
          <w:rFonts w:ascii="PT Astra Serif" w:hAnsi="PT Astra Serif"/>
          <w:sz w:val="22"/>
          <w:szCs w:val="22"/>
        </w:rPr>
      </w:pPr>
      <w:r w:rsidRPr="00A71955">
        <w:rPr>
          <w:rFonts w:ascii="PT Astra Serif" w:hAnsi="PT Astra Serif"/>
          <w:sz w:val="22"/>
          <w:szCs w:val="22"/>
        </w:rPr>
        <w:t xml:space="preserve"> </w:t>
      </w:r>
      <w:r w:rsidR="00AB2C08" w:rsidRPr="00A71955">
        <w:rPr>
          <w:rFonts w:ascii="PT Astra Serif" w:hAnsi="PT Astra Serif"/>
          <w:sz w:val="22"/>
          <w:szCs w:val="22"/>
        </w:rPr>
        <w:t>10</w:t>
      </w:r>
      <w:r w:rsidR="006723B1" w:rsidRPr="00A71955">
        <w:rPr>
          <w:rFonts w:ascii="PT Astra Serif" w:hAnsi="PT Astra Serif"/>
          <w:sz w:val="22"/>
          <w:szCs w:val="22"/>
        </w:rPr>
        <w:t>.</w:t>
      </w:r>
      <w:r w:rsidR="006723B1" w:rsidRPr="003B59D8">
        <w:rPr>
          <w:rFonts w:ascii="PT Astra Serif" w:hAnsi="PT Astra Serif"/>
          <w:sz w:val="22"/>
          <w:szCs w:val="22"/>
        </w:rPr>
        <w:t xml:space="preserve"> </w:t>
      </w:r>
      <w:r w:rsidR="00A71955" w:rsidRPr="003B59D8">
        <w:rPr>
          <w:rFonts w:ascii="PT Astra Serif" w:hAnsi="PT Astra Serif"/>
          <w:sz w:val="22"/>
          <w:szCs w:val="22"/>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A71955" w:rsidRDefault="00A71955" w:rsidP="00103F1F">
      <w:pPr>
        <w:pStyle w:val="ConsPlusNormal"/>
        <w:spacing w:before="240"/>
        <w:ind w:firstLine="426"/>
        <w:jc w:val="both"/>
        <w:rPr>
          <w:rFonts w:ascii="PT Astra Serif" w:hAnsi="PT Astra Serif"/>
          <w:sz w:val="22"/>
          <w:szCs w:val="22"/>
        </w:rPr>
      </w:pPr>
      <w:r>
        <w:rPr>
          <w:rFonts w:ascii="PT Astra Serif" w:hAnsi="PT Astra Serif"/>
          <w:sz w:val="22"/>
          <w:szCs w:val="22"/>
        </w:rPr>
        <w:t>11</w:t>
      </w:r>
      <w:r w:rsidRPr="003B59D8">
        <w:rPr>
          <w:rFonts w:ascii="PT Astra Serif" w:hAnsi="PT Astra Serif"/>
          <w:sz w:val="22"/>
          <w:szCs w:val="22"/>
        </w:rPr>
        <w:t>.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6723B1" w:rsidRPr="006723B1" w:rsidRDefault="00DD768F" w:rsidP="00A71955">
      <w:pPr>
        <w:pStyle w:val="30"/>
        <w:spacing w:line="240" w:lineRule="auto"/>
        <w:ind w:firstLine="426"/>
        <w:rPr>
          <w:rFonts w:eastAsia="Calibri"/>
          <w:sz w:val="22"/>
          <w:szCs w:val="22"/>
          <w:lang w:eastAsia="en-US"/>
        </w:rPr>
      </w:pPr>
      <w:r w:rsidRPr="00103F1F">
        <w:rPr>
          <w:bCs/>
          <w:color w:val="000000"/>
          <w:sz w:val="22"/>
          <w:szCs w:val="22"/>
          <w:lang w:eastAsia="ar-SA"/>
        </w:rPr>
        <w:t>1</w:t>
      </w:r>
      <w:r w:rsidR="00AB2C08" w:rsidRPr="00103F1F">
        <w:rPr>
          <w:bCs/>
          <w:color w:val="000000"/>
          <w:sz w:val="22"/>
          <w:szCs w:val="22"/>
          <w:lang w:eastAsia="ar-SA"/>
        </w:rPr>
        <w:t>2</w:t>
      </w:r>
      <w:r w:rsidRPr="00103F1F">
        <w:rPr>
          <w:bCs/>
          <w:color w:val="000000"/>
          <w:sz w:val="22"/>
          <w:szCs w:val="22"/>
          <w:lang w:eastAsia="ar-SA"/>
        </w:rPr>
        <w:t xml:space="preserve">. </w:t>
      </w:r>
      <w:r w:rsidR="006723B1" w:rsidRPr="00103F1F">
        <w:rPr>
          <w:sz w:val="22"/>
          <w:szCs w:val="22"/>
        </w:rPr>
        <w:t xml:space="preserve">Договор, проект которого содержится в </w:t>
      </w:r>
      <w:r w:rsidR="00103F1F" w:rsidRPr="00103F1F">
        <w:rPr>
          <w:sz w:val="22"/>
          <w:szCs w:val="22"/>
        </w:rPr>
        <w:t>аукционной</w:t>
      </w:r>
      <w:r w:rsidR="002C590A">
        <w:rPr>
          <w:sz w:val="22"/>
          <w:szCs w:val="22"/>
        </w:rPr>
        <w:t xml:space="preserve"> документации (Приложение №4</w:t>
      </w:r>
      <w:r w:rsidR="006723B1" w:rsidRPr="00103F1F">
        <w:rPr>
          <w:sz w:val="22"/>
          <w:szCs w:val="22"/>
        </w:rPr>
        <w:t xml:space="preserve">) должен быть подписан в срок, составляющий не менее десяти и не более двадцати дней со дня размещения на официальном сайте торгов протокола </w:t>
      </w:r>
      <w:r w:rsidR="00103F1F" w:rsidRPr="00103F1F">
        <w:rPr>
          <w:sz w:val="22"/>
          <w:szCs w:val="22"/>
        </w:rPr>
        <w:t>итогов аукциона</w:t>
      </w:r>
      <w:r w:rsidR="006723B1" w:rsidRPr="00103F1F">
        <w:rPr>
          <w:sz w:val="22"/>
          <w:szCs w:val="22"/>
        </w:rPr>
        <w:t xml:space="preserve"> либо протокола рассмотрения заявок на участие в </w:t>
      </w:r>
      <w:r w:rsidR="00103F1F" w:rsidRPr="00103F1F">
        <w:rPr>
          <w:sz w:val="22"/>
          <w:szCs w:val="22"/>
        </w:rPr>
        <w:t>аукционе</w:t>
      </w:r>
      <w:r w:rsidR="006723B1" w:rsidRPr="00103F1F">
        <w:rPr>
          <w:sz w:val="22"/>
          <w:szCs w:val="22"/>
        </w:rPr>
        <w:t xml:space="preserve"> в случае, если </w:t>
      </w:r>
      <w:r w:rsidR="00103F1F" w:rsidRPr="00103F1F">
        <w:rPr>
          <w:sz w:val="22"/>
          <w:szCs w:val="22"/>
        </w:rPr>
        <w:t>аукцион</w:t>
      </w:r>
      <w:r w:rsidR="006723B1" w:rsidRPr="00103F1F">
        <w:rPr>
          <w:sz w:val="22"/>
          <w:szCs w:val="22"/>
        </w:rPr>
        <w:t xml:space="preserve"> признан несостоявшимся по причине подачи единственной заявки на участие в </w:t>
      </w:r>
      <w:r w:rsidR="00103F1F" w:rsidRPr="00103F1F">
        <w:rPr>
          <w:sz w:val="22"/>
          <w:szCs w:val="22"/>
        </w:rPr>
        <w:t>аукционе</w:t>
      </w:r>
      <w:r w:rsidR="006723B1" w:rsidRPr="00103F1F">
        <w:rPr>
          <w:sz w:val="22"/>
          <w:szCs w:val="22"/>
        </w:rPr>
        <w:t xml:space="preserve"> либо признания участником </w:t>
      </w:r>
      <w:r w:rsidR="00103F1F" w:rsidRPr="00103F1F">
        <w:rPr>
          <w:sz w:val="22"/>
          <w:szCs w:val="22"/>
        </w:rPr>
        <w:t>аукциона</w:t>
      </w:r>
      <w:r w:rsidR="006723B1" w:rsidRPr="00103F1F">
        <w:rPr>
          <w:sz w:val="22"/>
          <w:szCs w:val="22"/>
        </w:rPr>
        <w:t xml:space="preserve"> только одного заявителя.</w:t>
      </w:r>
    </w:p>
    <w:p w:rsidR="000E1DCB" w:rsidRPr="006723B1" w:rsidRDefault="000E1DCB" w:rsidP="006723B1">
      <w:pPr>
        <w:pStyle w:val="Standard"/>
        <w:jc w:val="both"/>
        <w:rPr>
          <w:rStyle w:val="11"/>
          <w:b/>
          <w:bCs/>
          <w:color w:val="000000"/>
          <w:sz w:val="22"/>
          <w:szCs w:val="22"/>
          <w:lang w:val="ru-RU" w:eastAsia="ar-SA"/>
        </w:rPr>
      </w:pPr>
    </w:p>
    <w:p w:rsidR="000E1DCB" w:rsidRDefault="000E1DCB" w:rsidP="000E1DCB">
      <w:pPr>
        <w:pStyle w:val="Standard"/>
        <w:widowControl/>
        <w:shd w:val="clear" w:color="auto" w:fill="FFFFFF"/>
        <w:autoSpaceDE w:val="0"/>
        <w:ind w:right="-15"/>
        <w:rPr>
          <w:rStyle w:val="11"/>
          <w:bCs/>
          <w:color w:val="000000"/>
          <w:sz w:val="22"/>
          <w:szCs w:val="22"/>
          <w:lang w:val="ru-RU" w:eastAsia="ar-SA" w:bidi="ar-SA"/>
        </w:rPr>
      </w:pPr>
      <w:r>
        <w:rPr>
          <w:rStyle w:val="11"/>
          <w:bCs/>
          <w:color w:val="000000"/>
          <w:sz w:val="22"/>
          <w:szCs w:val="22"/>
          <w:lang w:val="ru-RU" w:eastAsia="ar-SA" w:bidi="ar-SA"/>
        </w:rPr>
        <w:tab/>
      </w:r>
    </w:p>
    <w:p w:rsidR="00FC24EA" w:rsidRDefault="00FC24EA" w:rsidP="000E1DCB">
      <w:pPr>
        <w:pStyle w:val="Standard"/>
        <w:widowControl/>
        <w:shd w:val="clear" w:color="auto" w:fill="FFFFFF"/>
        <w:autoSpaceDE w:val="0"/>
        <w:ind w:right="-15"/>
        <w:rPr>
          <w:rStyle w:val="11"/>
          <w:sz w:val="22"/>
          <w:szCs w:val="22"/>
          <w:lang w:val="ru-RU" w:eastAsia="ar-SA" w:bidi="ar-SA"/>
        </w:rPr>
      </w:pPr>
    </w:p>
    <w:p w:rsidR="006723B1" w:rsidRDefault="006723B1" w:rsidP="000E1DCB">
      <w:pPr>
        <w:pStyle w:val="Standard"/>
        <w:widowControl/>
        <w:shd w:val="clear" w:color="auto" w:fill="FFFFFF"/>
        <w:autoSpaceDE w:val="0"/>
        <w:ind w:right="-15"/>
        <w:rPr>
          <w:rStyle w:val="11"/>
          <w:sz w:val="22"/>
          <w:szCs w:val="22"/>
          <w:lang w:val="ru-RU" w:eastAsia="ar-SA" w:bidi="ar-SA"/>
        </w:rPr>
      </w:pPr>
    </w:p>
    <w:p w:rsidR="006723B1" w:rsidRDefault="006723B1" w:rsidP="000E1DCB">
      <w:pPr>
        <w:pStyle w:val="Standard"/>
        <w:widowControl/>
        <w:shd w:val="clear" w:color="auto" w:fill="FFFFFF"/>
        <w:autoSpaceDE w:val="0"/>
        <w:ind w:right="-15"/>
        <w:rPr>
          <w:rStyle w:val="11"/>
          <w:sz w:val="22"/>
          <w:szCs w:val="22"/>
          <w:lang w:val="ru-RU" w:eastAsia="ar-SA" w:bidi="ar-SA"/>
        </w:rPr>
      </w:pPr>
    </w:p>
    <w:p w:rsidR="00EC71A3" w:rsidRDefault="00EC71A3" w:rsidP="000E1DCB">
      <w:pPr>
        <w:pStyle w:val="Standard"/>
        <w:widowControl/>
        <w:shd w:val="clear" w:color="auto" w:fill="FFFFFF"/>
        <w:autoSpaceDE w:val="0"/>
        <w:ind w:right="-15"/>
        <w:rPr>
          <w:rStyle w:val="11"/>
          <w:sz w:val="22"/>
          <w:szCs w:val="22"/>
          <w:lang w:val="ru-RU" w:eastAsia="ar-SA" w:bidi="ar-SA"/>
        </w:rPr>
      </w:pPr>
    </w:p>
    <w:p w:rsidR="00EC71A3" w:rsidRDefault="00EC71A3" w:rsidP="000E1DCB">
      <w:pPr>
        <w:pStyle w:val="Standard"/>
        <w:widowControl/>
        <w:shd w:val="clear" w:color="auto" w:fill="FFFFFF"/>
        <w:autoSpaceDE w:val="0"/>
        <w:ind w:right="-15"/>
        <w:rPr>
          <w:rStyle w:val="11"/>
          <w:sz w:val="22"/>
          <w:szCs w:val="22"/>
          <w:lang w:val="ru-RU" w:eastAsia="ar-SA" w:bidi="ar-SA"/>
        </w:rPr>
      </w:pPr>
    </w:p>
    <w:p w:rsidR="002C590A" w:rsidRDefault="002C590A" w:rsidP="000E1DCB">
      <w:pPr>
        <w:pStyle w:val="Standard"/>
        <w:widowControl/>
        <w:shd w:val="clear" w:color="auto" w:fill="FFFFFF"/>
        <w:autoSpaceDE w:val="0"/>
        <w:ind w:right="-15"/>
        <w:rPr>
          <w:rStyle w:val="11"/>
          <w:sz w:val="22"/>
          <w:szCs w:val="22"/>
          <w:lang w:val="ru-RU" w:eastAsia="ar-SA" w:bidi="ar-SA"/>
        </w:rPr>
      </w:pPr>
    </w:p>
    <w:p w:rsidR="002C590A" w:rsidRDefault="002C590A" w:rsidP="000E1DCB">
      <w:pPr>
        <w:pStyle w:val="Standard"/>
        <w:widowControl/>
        <w:shd w:val="clear" w:color="auto" w:fill="FFFFFF"/>
        <w:autoSpaceDE w:val="0"/>
        <w:ind w:right="-15"/>
        <w:rPr>
          <w:rStyle w:val="11"/>
          <w:sz w:val="22"/>
          <w:szCs w:val="22"/>
          <w:lang w:val="ru-RU" w:eastAsia="ar-SA" w:bidi="ar-SA"/>
        </w:rPr>
      </w:pPr>
    </w:p>
    <w:p w:rsidR="002C590A" w:rsidRDefault="002C590A" w:rsidP="000E1DCB">
      <w:pPr>
        <w:pStyle w:val="Standard"/>
        <w:widowControl/>
        <w:shd w:val="clear" w:color="auto" w:fill="FFFFFF"/>
        <w:autoSpaceDE w:val="0"/>
        <w:ind w:right="-15"/>
        <w:rPr>
          <w:rStyle w:val="11"/>
          <w:sz w:val="22"/>
          <w:szCs w:val="22"/>
          <w:lang w:val="ru-RU" w:eastAsia="ar-SA" w:bidi="ar-SA"/>
        </w:rPr>
      </w:pPr>
    </w:p>
    <w:p w:rsidR="00062ED4" w:rsidRDefault="00062ED4" w:rsidP="000E1DCB">
      <w:pPr>
        <w:pStyle w:val="Standard"/>
        <w:widowControl/>
        <w:shd w:val="clear" w:color="auto" w:fill="FFFFFF"/>
        <w:autoSpaceDE w:val="0"/>
        <w:ind w:right="-15"/>
        <w:rPr>
          <w:rStyle w:val="11"/>
          <w:sz w:val="22"/>
          <w:szCs w:val="22"/>
          <w:lang w:val="ru-RU" w:eastAsia="ar-SA" w:bidi="ar-SA"/>
        </w:rPr>
      </w:pPr>
    </w:p>
    <w:p w:rsidR="00062ED4" w:rsidRDefault="00062ED4" w:rsidP="000E1DCB">
      <w:pPr>
        <w:pStyle w:val="Standard"/>
        <w:widowControl/>
        <w:shd w:val="clear" w:color="auto" w:fill="FFFFFF"/>
        <w:autoSpaceDE w:val="0"/>
        <w:ind w:right="-15"/>
        <w:rPr>
          <w:rStyle w:val="11"/>
          <w:sz w:val="22"/>
          <w:szCs w:val="22"/>
          <w:lang w:val="ru-RU" w:eastAsia="ar-SA" w:bidi="ar-SA"/>
        </w:rPr>
      </w:pPr>
    </w:p>
    <w:p w:rsidR="002C590A" w:rsidRDefault="002C590A" w:rsidP="000E1DCB">
      <w:pPr>
        <w:pStyle w:val="Standard"/>
        <w:widowControl/>
        <w:shd w:val="clear" w:color="auto" w:fill="FFFFFF"/>
        <w:autoSpaceDE w:val="0"/>
        <w:ind w:right="-15"/>
        <w:rPr>
          <w:rStyle w:val="11"/>
          <w:sz w:val="22"/>
          <w:szCs w:val="22"/>
          <w:lang w:val="ru-RU" w:eastAsia="ar-SA" w:bidi="ar-SA"/>
        </w:rPr>
      </w:pPr>
    </w:p>
    <w:p w:rsidR="00C270B6" w:rsidRDefault="00C270B6" w:rsidP="000E1DCB">
      <w:pPr>
        <w:pStyle w:val="Standard"/>
        <w:widowControl/>
        <w:shd w:val="clear" w:color="auto" w:fill="FFFFFF"/>
        <w:autoSpaceDE w:val="0"/>
        <w:ind w:right="-15"/>
        <w:rPr>
          <w:rStyle w:val="11"/>
          <w:sz w:val="22"/>
          <w:szCs w:val="22"/>
          <w:lang w:val="ru-RU" w:eastAsia="ar-SA" w:bidi="ar-SA"/>
        </w:rPr>
      </w:pPr>
    </w:p>
    <w:p w:rsidR="002C590A" w:rsidRDefault="002C590A" w:rsidP="002C590A">
      <w:pPr>
        <w:jc w:val="right"/>
        <w:rPr>
          <w:b/>
        </w:rPr>
      </w:pPr>
      <w:r w:rsidRPr="004B4C89">
        <w:rPr>
          <w:b/>
        </w:rPr>
        <w:t xml:space="preserve">Приложение </w:t>
      </w:r>
      <w:r w:rsidR="00062ED4">
        <w:rPr>
          <w:b/>
        </w:rPr>
        <w:t>1</w:t>
      </w:r>
    </w:p>
    <w:p w:rsidR="00062ED4" w:rsidRPr="004B4C89" w:rsidRDefault="00062ED4" w:rsidP="00062ED4">
      <w:pPr>
        <w:jc w:val="right"/>
        <w:rPr>
          <w:b/>
        </w:rPr>
      </w:pPr>
      <w:r w:rsidRPr="004B4C89">
        <w:rPr>
          <w:b/>
          <w:sz w:val="22"/>
          <w:szCs w:val="22"/>
        </w:rPr>
        <w:t>Проект договора аренды</w:t>
      </w:r>
    </w:p>
    <w:p w:rsidR="00062ED4" w:rsidRPr="00D07E5B" w:rsidRDefault="00062ED4" w:rsidP="00062ED4">
      <w:pPr>
        <w:rPr>
          <w:b/>
          <w:bCs/>
          <w:sz w:val="20"/>
          <w:szCs w:val="20"/>
          <w:u w:val="single"/>
        </w:rPr>
      </w:pPr>
    </w:p>
    <w:p w:rsidR="00062ED4" w:rsidRPr="00D07E5B" w:rsidRDefault="00062ED4" w:rsidP="00062ED4">
      <w:pPr>
        <w:rPr>
          <w:b/>
          <w:bCs/>
          <w:sz w:val="20"/>
          <w:szCs w:val="20"/>
          <w:u w:val="single"/>
        </w:rPr>
      </w:pPr>
    </w:p>
    <w:p w:rsidR="00062ED4" w:rsidRPr="00F474EE" w:rsidRDefault="00062ED4" w:rsidP="00062ED4">
      <w:pPr>
        <w:jc w:val="center"/>
        <w:rPr>
          <w:sz w:val="26"/>
          <w:szCs w:val="26"/>
        </w:rPr>
      </w:pPr>
      <w:r w:rsidRPr="00F474EE">
        <w:rPr>
          <w:b/>
          <w:bCs/>
          <w:sz w:val="26"/>
          <w:szCs w:val="26"/>
        </w:rPr>
        <w:t xml:space="preserve">ДОГОВОР </w:t>
      </w:r>
      <w:r w:rsidRPr="00F474EE">
        <w:rPr>
          <w:b/>
          <w:sz w:val="26"/>
          <w:szCs w:val="26"/>
        </w:rPr>
        <w:t>№______</w:t>
      </w:r>
    </w:p>
    <w:p w:rsidR="00062ED4" w:rsidRPr="00F474EE" w:rsidRDefault="00062ED4" w:rsidP="00062ED4">
      <w:pPr>
        <w:jc w:val="center"/>
        <w:rPr>
          <w:sz w:val="26"/>
          <w:szCs w:val="26"/>
        </w:rPr>
      </w:pPr>
      <w:r w:rsidRPr="00F474EE">
        <w:rPr>
          <w:spacing w:val="-1"/>
          <w:sz w:val="26"/>
          <w:szCs w:val="26"/>
        </w:rPr>
        <w:t xml:space="preserve">о передаче в аренду  имущества, находящегося в государственной </w:t>
      </w:r>
      <w:r w:rsidRPr="00F474EE">
        <w:rPr>
          <w:sz w:val="26"/>
          <w:szCs w:val="26"/>
        </w:rPr>
        <w:t>собственности Тульской области</w:t>
      </w:r>
    </w:p>
    <w:p w:rsidR="00062ED4" w:rsidRPr="00F474EE" w:rsidRDefault="00062ED4" w:rsidP="00062ED4">
      <w:pPr>
        <w:ind w:hanging="1680"/>
        <w:rPr>
          <w:sz w:val="26"/>
          <w:szCs w:val="26"/>
        </w:rPr>
      </w:pPr>
    </w:p>
    <w:p w:rsidR="00062ED4" w:rsidRPr="00F474EE" w:rsidRDefault="00062ED4" w:rsidP="00062ED4">
      <w:pPr>
        <w:rPr>
          <w:sz w:val="26"/>
          <w:szCs w:val="26"/>
        </w:rPr>
      </w:pPr>
      <w:r w:rsidRPr="00F474EE">
        <w:rPr>
          <w:sz w:val="26"/>
          <w:szCs w:val="26"/>
        </w:rPr>
        <w:t xml:space="preserve">г. Тула                                                                        </w:t>
      </w:r>
      <w:r>
        <w:rPr>
          <w:sz w:val="26"/>
          <w:szCs w:val="26"/>
        </w:rPr>
        <w:t xml:space="preserve">           </w:t>
      </w:r>
      <w:r w:rsidRPr="00F474EE">
        <w:rPr>
          <w:sz w:val="26"/>
          <w:szCs w:val="26"/>
        </w:rPr>
        <w:t xml:space="preserve">«___»_____________ 2024 г.                                                                         </w:t>
      </w:r>
    </w:p>
    <w:p w:rsidR="00062ED4" w:rsidRPr="00F474EE" w:rsidRDefault="00062ED4" w:rsidP="00062ED4">
      <w:pPr>
        <w:jc w:val="center"/>
        <w:rPr>
          <w:sz w:val="26"/>
          <w:szCs w:val="26"/>
        </w:rPr>
      </w:pPr>
    </w:p>
    <w:p w:rsidR="00062ED4" w:rsidRPr="00F474EE" w:rsidRDefault="00062ED4" w:rsidP="00062ED4">
      <w:pPr>
        <w:ind w:firstLine="542"/>
        <w:jc w:val="both"/>
        <w:rPr>
          <w:sz w:val="26"/>
          <w:szCs w:val="26"/>
        </w:rPr>
      </w:pPr>
      <w:r w:rsidRPr="00F474EE">
        <w:rPr>
          <w:spacing w:val="-5"/>
          <w:sz w:val="26"/>
          <w:szCs w:val="26"/>
        </w:rPr>
        <w:t xml:space="preserve">Государственное учреждение здравоохранения «Тульский областной перинатальный центр имени В.С. Гумилевской», именуемое далее Арендодатель, в лице главного врача Сергея Валериевича Рыбникова, действующей на основании Устава, с одной стороны, и ________________________, именуемое в дальнейшем Арендатор, в лице ____________________________, действующего на основании _________________, с другой стороны, </w:t>
      </w:r>
      <w:r w:rsidRPr="00F474EE">
        <w:rPr>
          <w:sz w:val="26"/>
          <w:szCs w:val="26"/>
        </w:rPr>
        <w:t xml:space="preserve">далее – Стороны, </w:t>
      </w:r>
      <w:r w:rsidRPr="00F474EE">
        <w:rPr>
          <w:spacing w:val="-5"/>
          <w:sz w:val="26"/>
          <w:szCs w:val="26"/>
        </w:rPr>
        <w:t xml:space="preserve"> </w:t>
      </w:r>
      <w:r w:rsidRPr="00F474EE">
        <w:rPr>
          <w:sz w:val="26"/>
          <w:szCs w:val="26"/>
        </w:rPr>
        <w:t xml:space="preserve">руководствуясь пунктом 10 части 1 статьи 17.1. Федерального закона от </w:t>
      </w:r>
      <w:r w:rsidRPr="00F474EE">
        <w:rPr>
          <w:spacing w:val="-1"/>
          <w:sz w:val="26"/>
          <w:szCs w:val="26"/>
        </w:rPr>
        <w:t xml:space="preserve">26.07.2006 № 135-ФЗ «О защите конкуренции», заключили настоящий договор, (далее – Договор) </w:t>
      </w:r>
      <w:r w:rsidRPr="00F474EE">
        <w:rPr>
          <w:sz w:val="26"/>
          <w:szCs w:val="26"/>
        </w:rPr>
        <w:t>о нижеследующем:</w:t>
      </w:r>
    </w:p>
    <w:p w:rsidR="00062ED4" w:rsidRPr="00F474EE" w:rsidRDefault="00062ED4" w:rsidP="00062ED4">
      <w:pPr>
        <w:jc w:val="center"/>
        <w:rPr>
          <w:b/>
          <w:bCs/>
          <w:spacing w:val="-2"/>
          <w:sz w:val="26"/>
          <w:szCs w:val="26"/>
        </w:rPr>
      </w:pPr>
    </w:p>
    <w:p w:rsidR="00062ED4" w:rsidRPr="00F474EE" w:rsidRDefault="00062ED4" w:rsidP="00062ED4">
      <w:pPr>
        <w:pStyle w:val="ListParagraph1"/>
        <w:spacing w:after="0"/>
        <w:ind w:left="360"/>
        <w:jc w:val="center"/>
        <w:rPr>
          <w:sz w:val="26"/>
          <w:szCs w:val="26"/>
        </w:rPr>
      </w:pPr>
      <w:r w:rsidRPr="00F474EE">
        <w:rPr>
          <w:b/>
          <w:bCs/>
          <w:spacing w:val="-2"/>
          <w:sz w:val="26"/>
          <w:szCs w:val="26"/>
        </w:rPr>
        <w:t>1. Общие условия</w:t>
      </w:r>
    </w:p>
    <w:p w:rsidR="00062ED4" w:rsidRDefault="00062ED4" w:rsidP="00062ED4">
      <w:pPr>
        <w:pStyle w:val="aa"/>
        <w:ind w:left="0" w:firstLine="851"/>
        <w:jc w:val="both"/>
        <w:rPr>
          <w:sz w:val="26"/>
          <w:szCs w:val="26"/>
        </w:rPr>
      </w:pPr>
      <w:r w:rsidRPr="00F474EE">
        <w:rPr>
          <w:sz w:val="26"/>
          <w:szCs w:val="26"/>
        </w:rPr>
        <w:t>1.1. Арендодатель передает, а Арендатор принимает в аренду недвижимое имущ</w:t>
      </w:r>
      <w:r>
        <w:rPr>
          <w:sz w:val="26"/>
          <w:szCs w:val="26"/>
        </w:rPr>
        <w:t xml:space="preserve">ество (далее – Имущество): </w:t>
      </w:r>
    </w:p>
    <w:p w:rsidR="00062ED4" w:rsidRDefault="00062ED4" w:rsidP="00062ED4">
      <w:pPr>
        <w:pStyle w:val="aa"/>
        <w:ind w:left="0" w:firstLine="851"/>
        <w:jc w:val="both"/>
        <w:rPr>
          <w:rFonts w:ascii="PT Astra Serif" w:hAnsi="PT Astra Serif"/>
          <w:sz w:val="28"/>
          <w:szCs w:val="28"/>
        </w:rPr>
      </w:pPr>
      <w:r>
        <w:rPr>
          <w:sz w:val="26"/>
          <w:szCs w:val="26"/>
        </w:rPr>
        <w:t xml:space="preserve"> </w:t>
      </w:r>
      <w:r>
        <w:rPr>
          <w:rFonts w:ascii="PT Astra Serif" w:hAnsi="PT Astra Serif"/>
          <w:sz w:val="28"/>
          <w:szCs w:val="28"/>
        </w:rPr>
        <w:t>-часть нежилого помещения с номером 8 на поэтажном плане технического паспорта, общей площадью 9 кв.м;</w:t>
      </w:r>
    </w:p>
    <w:p w:rsidR="00062ED4" w:rsidRPr="00F474EE" w:rsidRDefault="00062ED4" w:rsidP="00062ED4">
      <w:pPr>
        <w:ind w:firstLine="426"/>
        <w:jc w:val="both"/>
        <w:rPr>
          <w:sz w:val="26"/>
          <w:szCs w:val="26"/>
        </w:rPr>
      </w:pPr>
      <w:r>
        <w:rPr>
          <w:rFonts w:ascii="PT Astra Serif" w:hAnsi="PT Astra Serif"/>
          <w:sz w:val="28"/>
          <w:szCs w:val="28"/>
        </w:rPr>
        <w:t>- часть нежилого помещения с номером 180</w:t>
      </w:r>
      <w:r w:rsidRPr="00244956">
        <w:rPr>
          <w:rFonts w:ascii="PT Astra Serif" w:hAnsi="PT Astra Serif"/>
          <w:sz w:val="28"/>
          <w:szCs w:val="28"/>
        </w:rPr>
        <w:t xml:space="preserve"> </w:t>
      </w:r>
      <w:r>
        <w:rPr>
          <w:rFonts w:ascii="PT Astra Serif" w:hAnsi="PT Astra Serif"/>
          <w:sz w:val="28"/>
          <w:szCs w:val="28"/>
        </w:rPr>
        <w:t>на поэтажном плане технического паспорта, общей площадью 7 кв.м,  расположенных на 1 этаже нежилого здания (перинатальный центр) по адресу: Российская Федерация, Тульская область, муниципальное образование город Тула, г. Тула, ул. Вильямса, д. 1Д., общей площадью 16 кв.м.</w:t>
      </w:r>
    </w:p>
    <w:p w:rsidR="00062ED4" w:rsidRPr="00F474EE" w:rsidRDefault="00062ED4" w:rsidP="00062ED4">
      <w:pPr>
        <w:pStyle w:val="ListParagraph1"/>
        <w:tabs>
          <w:tab w:val="left" w:pos="994"/>
          <w:tab w:val="left" w:pos="8074"/>
        </w:tabs>
        <w:spacing w:after="0"/>
        <w:ind w:left="0" w:firstLine="720"/>
        <w:rPr>
          <w:sz w:val="26"/>
          <w:szCs w:val="26"/>
        </w:rPr>
      </w:pPr>
      <w:r w:rsidRPr="00F474EE">
        <w:rPr>
          <w:sz w:val="26"/>
          <w:szCs w:val="26"/>
        </w:rPr>
        <w:t>Поэтажный план с обозначением помещения, передаваемого в аренду, приведен в Приложении 1 к настоящему Договору, которое подписывается Арендодателем и Арендатором и является неотъемлемой частью настоящего Договора.</w:t>
      </w:r>
    </w:p>
    <w:p w:rsidR="00062ED4" w:rsidRPr="00F474EE" w:rsidRDefault="00062ED4" w:rsidP="00062ED4">
      <w:pPr>
        <w:ind w:firstLine="562"/>
        <w:jc w:val="both"/>
        <w:rPr>
          <w:sz w:val="26"/>
          <w:szCs w:val="26"/>
        </w:rPr>
      </w:pPr>
      <w:r>
        <w:rPr>
          <w:sz w:val="26"/>
          <w:szCs w:val="26"/>
        </w:rPr>
        <w:t xml:space="preserve">1.2. </w:t>
      </w:r>
      <w:r w:rsidRPr="00F474EE">
        <w:rPr>
          <w:sz w:val="26"/>
          <w:szCs w:val="26"/>
        </w:rPr>
        <w:t>Указанное Имущество является государственной собственностью Тульской области и закреплено у Арендодателя на праве оперативного управления, не является предметом залога, под арестом не состоит и свободно от любых прав третьих лиц.</w:t>
      </w:r>
    </w:p>
    <w:p w:rsidR="00062ED4" w:rsidRPr="00F474EE" w:rsidRDefault="00062ED4" w:rsidP="00062ED4">
      <w:pPr>
        <w:tabs>
          <w:tab w:val="left" w:pos="994"/>
        </w:tabs>
        <w:ind w:firstLine="586"/>
        <w:jc w:val="both"/>
        <w:rPr>
          <w:sz w:val="26"/>
          <w:szCs w:val="26"/>
        </w:rPr>
      </w:pPr>
      <w:r w:rsidRPr="00F474EE">
        <w:rPr>
          <w:spacing w:val="-12"/>
          <w:sz w:val="26"/>
          <w:szCs w:val="26"/>
        </w:rPr>
        <w:t>1.3.</w:t>
      </w:r>
      <w:r w:rsidRPr="00F474EE">
        <w:rPr>
          <w:sz w:val="26"/>
          <w:szCs w:val="26"/>
        </w:rPr>
        <w:tab/>
        <w:t xml:space="preserve"> </w:t>
      </w:r>
      <w:r w:rsidRPr="00F474EE">
        <w:rPr>
          <w:spacing w:val="-1"/>
          <w:sz w:val="26"/>
          <w:szCs w:val="26"/>
        </w:rPr>
        <w:t xml:space="preserve">Арендатор принимает в аренду Имущество, указанное </w:t>
      </w:r>
      <w:r w:rsidRPr="00F474EE">
        <w:rPr>
          <w:color w:val="FF0000"/>
          <w:spacing w:val="-1"/>
          <w:sz w:val="26"/>
          <w:szCs w:val="26"/>
        </w:rPr>
        <w:t xml:space="preserve"> </w:t>
      </w:r>
      <w:r w:rsidRPr="00F474EE">
        <w:rPr>
          <w:spacing w:val="-1"/>
          <w:sz w:val="26"/>
          <w:szCs w:val="26"/>
        </w:rPr>
        <w:t>в п.</w:t>
      </w:r>
      <w:r>
        <w:rPr>
          <w:spacing w:val="-1"/>
          <w:sz w:val="26"/>
          <w:szCs w:val="26"/>
        </w:rPr>
        <w:t xml:space="preserve">п. 1.1., </w:t>
      </w:r>
      <w:r w:rsidRPr="00F474EE">
        <w:rPr>
          <w:spacing w:val="-1"/>
          <w:sz w:val="26"/>
          <w:szCs w:val="26"/>
        </w:rPr>
        <w:t xml:space="preserve"> и использует его </w:t>
      </w:r>
      <w:r>
        <w:rPr>
          <w:sz w:val="26"/>
          <w:szCs w:val="26"/>
        </w:rPr>
        <w:t>для  оказания фото и видео- услуг пациентам учреждения</w:t>
      </w:r>
      <w:r w:rsidRPr="00F474EE">
        <w:rPr>
          <w:sz w:val="26"/>
          <w:szCs w:val="26"/>
        </w:rPr>
        <w:t>.</w:t>
      </w:r>
    </w:p>
    <w:p w:rsidR="00062ED4" w:rsidRPr="00F474EE" w:rsidRDefault="00062ED4" w:rsidP="00062ED4">
      <w:pPr>
        <w:tabs>
          <w:tab w:val="left" w:pos="1118"/>
        </w:tabs>
        <w:ind w:firstLine="586"/>
        <w:jc w:val="both"/>
        <w:rPr>
          <w:sz w:val="26"/>
          <w:szCs w:val="26"/>
        </w:rPr>
      </w:pPr>
      <w:r w:rsidRPr="00F474EE">
        <w:rPr>
          <w:spacing w:val="-13"/>
          <w:sz w:val="26"/>
          <w:szCs w:val="26"/>
        </w:rPr>
        <w:t>1.4.</w:t>
      </w:r>
      <w:r w:rsidRPr="00F474EE">
        <w:rPr>
          <w:sz w:val="26"/>
          <w:szCs w:val="26"/>
        </w:rPr>
        <w:tab/>
        <w:t>Передача Имущества оформляется Актом приема-передачи</w:t>
      </w:r>
      <w:r>
        <w:rPr>
          <w:sz w:val="26"/>
          <w:szCs w:val="26"/>
        </w:rPr>
        <w:t xml:space="preserve"> (Приложение 3</w:t>
      </w:r>
      <w:r w:rsidRPr="00F474EE">
        <w:rPr>
          <w:sz w:val="26"/>
          <w:szCs w:val="26"/>
        </w:rPr>
        <w:t>), который составляется и подписывается Арендодателем и Арендатором с указанием на фактическое состояние имущества в 3 (трех) экземплярах (по одному для каждой из сторон,  один для представления Арендодателем в министерство имущественных и земельных отношений Тульской области) и является с момента его подписания неотъемлемой частью настоящего Договора.</w:t>
      </w:r>
    </w:p>
    <w:p w:rsidR="00062ED4" w:rsidRPr="00F474EE" w:rsidRDefault="00062ED4" w:rsidP="00062ED4">
      <w:pPr>
        <w:tabs>
          <w:tab w:val="left" w:pos="1008"/>
        </w:tabs>
        <w:autoSpaceDE w:val="0"/>
        <w:jc w:val="both"/>
        <w:rPr>
          <w:sz w:val="26"/>
          <w:szCs w:val="26"/>
        </w:rPr>
      </w:pPr>
      <w:r w:rsidRPr="00F474EE">
        <w:rPr>
          <w:sz w:val="26"/>
          <w:szCs w:val="26"/>
        </w:rPr>
        <w:t xml:space="preserve">         1.5. Настоящий договор считается заключенным с момента его  подписания Сторонами настоящего Договора и действует 11 месяцев 29 дней.</w:t>
      </w:r>
    </w:p>
    <w:p w:rsidR="00062ED4" w:rsidRPr="00F474EE" w:rsidRDefault="00062ED4" w:rsidP="00062ED4">
      <w:pPr>
        <w:tabs>
          <w:tab w:val="left" w:pos="1008"/>
        </w:tabs>
        <w:autoSpaceDE w:val="0"/>
        <w:jc w:val="both"/>
        <w:rPr>
          <w:sz w:val="26"/>
          <w:szCs w:val="26"/>
        </w:rPr>
      </w:pPr>
      <w:r w:rsidRPr="00F474EE">
        <w:rPr>
          <w:sz w:val="26"/>
          <w:szCs w:val="26"/>
        </w:rPr>
        <w:t xml:space="preserve">         1.6. Передача Имущества в аренду не влечет передачу права собственности на </w:t>
      </w:r>
      <w:r w:rsidRPr="00F474EE">
        <w:rPr>
          <w:sz w:val="26"/>
          <w:szCs w:val="26"/>
        </w:rPr>
        <w:lastRenderedPageBreak/>
        <w:t>него. Приватизация Имущества может быть осуществлена только в случаях и порядке, установленных действующим законодательством.</w:t>
      </w:r>
    </w:p>
    <w:p w:rsidR="00062ED4" w:rsidRPr="00F474EE" w:rsidRDefault="00062ED4" w:rsidP="00062ED4">
      <w:pPr>
        <w:pStyle w:val="ListParagraph1"/>
        <w:tabs>
          <w:tab w:val="left" w:pos="1104"/>
        </w:tabs>
        <w:spacing w:after="0"/>
        <w:ind w:left="0" w:firstLine="567"/>
        <w:rPr>
          <w:spacing w:val="-12"/>
          <w:sz w:val="26"/>
          <w:szCs w:val="26"/>
        </w:rPr>
      </w:pPr>
    </w:p>
    <w:p w:rsidR="00062ED4" w:rsidRPr="00F474EE" w:rsidRDefault="00062ED4" w:rsidP="00062ED4">
      <w:pPr>
        <w:jc w:val="center"/>
        <w:rPr>
          <w:sz w:val="26"/>
          <w:szCs w:val="26"/>
        </w:rPr>
      </w:pPr>
      <w:r w:rsidRPr="00F474EE">
        <w:rPr>
          <w:b/>
          <w:bCs/>
          <w:sz w:val="26"/>
          <w:szCs w:val="26"/>
        </w:rPr>
        <w:t>2. Обязанности Сторон</w:t>
      </w:r>
    </w:p>
    <w:p w:rsidR="00062ED4" w:rsidRPr="00F474EE" w:rsidRDefault="00062ED4" w:rsidP="00062ED4">
      <w:pPr>
        <w:pStyle w:val="aa"/>
        <w:numPr>
          <w:ilvl w:val="1"/>
          <w:numId w:val="28"/>
        </w:numPr>
        <w:tabs>
          <w:tab w:val="left" w:pos="851"/>
          <w:tab w:val="left" w:pos="1276"/>
        </w:tabs>
        <w:suppressAutoHyphens/>
        <w:autoSpaceDN/>
        <w:spacing w:after="0" w:line="240" w:lineRule="auto"/>
        <w:contextualSpacing/>
        <w:jc w:val="both"/>
        <w:rPr>
          <w:sz w:val="26"/>
          <w:szCs w:val="26"/>
        </w:rPr>
      </w:pPr>
      <w:r w:rsidRPr="00F474EE">
        <w:rPr>
          <w:sz w:val="26"/>
          <w:szCs w:val="26"/>
        </w:rPr>
        <w:t>Арендодатель обязуется:</w:t>
      </w:r>
    </w:p>
    <w:p w:rsidR="00062ED4" w:rsidRPr="00F474EE" w:rsidRDefault="00062ED4" w:rsidP="00062ED4">
      <w:pPr>
        <w:ind w:firstLine="567"/>
        <w:jc w:val="both"/>
        <w:rPr>
          <w:sz w:val="26"/>
          <w:szCs w:val="26"/>
        </w:rPr>
      </w:pPr>
      <w:r w:rsidRPr="00F474EE">
        <w:rPr>
          <w:sz w:val="26"/>
          <w:szCs w:val="26"/>
        </w:rPr>
        <w:t>2.1.1. Передать Арендатору Имущество, указанное в пункте 1.1</w:t>
      </w:r>
      <w:r>
        <w:rPr>
          <w:sz w:val="26"/>
          <w:szCs w:val="26"/>
        </w:rPr>
        <w:t xml:space="preserve">. </w:t>
      </w:r>
      <w:r w:rsidRPr="00F474EE">
        <w:rPr>
          <w:sz w:val="26"/>
          <w:szCs w:val="26"/>
        </w:rPr>
        <w:t>. настоящего Договора, по Акту</w:t>
      </w:r>
      <w:r>
        <w:rPr>
          <w:sz w:val="26"/>
          <w:szCs w:val="26"/>
        </w:rPr>
        <w:t xml:space="preserve"> приема – передачи (Приложение 2</w:t>
      </w:r>
      <w:r w:rsidRPr="00F474EE">
        <w:rPr>
          <w:sz w:val="26"/>
          <w:szCs w:val="26"/>
        </w:rPr>
        <w:t xml:space="preserve">). </w:t>
      </w:r>
    </w:p>
    <w:p w:rsidR="00062ED4" w:rsidRPr="00F474EE" w:rsidRDefault="00062ED4" w:rsidP="00062ED4">
      <w:pPr>
        <w:ind w:firstLine="567"/>
        <w:jc w:val="both"/>
        <w:rPr>
          <w:sz w:val="26"/>
          <w:szCs w:val="26"/>
        </w:rPr>
      </w:pPr>
      <w:r w:rsidRPr="00F474EE">
        <w:rPr>
          <w:sz w:val="26"/>
          <w:szCs w:val="26"/>
        </w:rPr>
        <w:t>2.1.2. В случае аварий, произошедших не по вине Арендатора, оказывать ему необходимое содействие в устранении их последствий.</w:t>
      </w:r>
    </w:p>
    <w:p w:rsidR="00062ED4" w:rsidRPr="00F474EE" w:rsidRDefault="00062ED4" w:rsidP="00062ED4">
      <w:pPr>
        <w:ind w:firstLine="567"/>
        <w:jc w:val="both"/>
        <w:rPr>
          <w:sz w:val="26"/>
          <w:szCs w:val="26"/>
        </w:rPr>
      </w:pPr>
      <w:r w:rsidRPr="00F474EE">
        <w:rPr>
          <w:sz w:val="26"/>
          <w:szCs w:val="26"/>
        </w:rPr>
        <w:t>2.1.3. В случае  освобождения Арендатором занимаемых площадей по окончании срока действия Договора либо при досрочном расторжении Договора принять у Арендатора арендуемое имущество в порядке, установленном Договором.</w:t>
      </w:r>
    </w:p>
    <w:p w:rsidR="00062ED4" w:rsidRPr="00F474EE" w:rsidRDefault="00062ED4" w:rsidP="00062ED4">
      <w:pPr>
        <w:pStyle w:val="aa"/>
        <w:numPr>
          <w:ilvl w:val="1"/>
          <w:numId w:val="28"/>
        </w:numPr>
        <w:tabs>
          <w:tab w:val="left" w:pos="851"/>
          <w:tab w:val="left" w:pos="1276"/>
        </w:tabs>
        <w:suppressAutoHyphens/>
        <w:autoSpaceDN/>
        <w:spacing w:after="0" w:line="240" w:lineRule="auto"/>
        <w:contextualSpacing/>
        <w:jc w:val="both"/>
        <w:rPr>
          <w:sz w:val="26"/>
          <w:szCs w:val="26"/>
        </w:rPr>
      </w:pPr>
      <w:r w:rsidRPr="00F474EE">
        <w:rPr>
          <w:sz w:val="26"/>
          <w:szCs w:val="26"/>
        </w:rPr>
        <w:t>Арендатор обязуется:</w:t>
      </w:r>
    </w:p>
    <w:p w:rsidR="00062ED4" w:rsidRPr="00F474EE" w:rsidRDefault="00062ED4" w:rsidP="00062ED4">
      <w:pPr>
        <w:numPr>
          <w:ilvl w:val="2"/>
          <w:numId w:val="28"/>
        </w:numPr>
        <w:ind w:left="0" w:firstLine="567"/>
        <w:jc w:val="both"/>
        <w:rPr>
          <w:sz w:val="26"/>
          <w:szCs w:val="26"/>
        </w:rPr>
      </w:pPr>
      <w:r w:rsidRPr="00F474EE">
        <w:rPr>
          <w:sz w:val="26"/>
          <w:szCs w:val="26"/>
        </w:rPr>
        <w:t>Использовать Имущество исключительно в соответствии с целями аренды, указанными в пункте 1.3. настоящего Договора, а также в соответствии с назначением Имущества.</w:t>
      </w:r>
    </w:p>
    <w:p w:rsidR="00062ED4" w:rsidRPr="00F474EE" w:rsidRDefault="00062ED4" w:rsidP="00062ED4">
      <w:pPr>
        <w:ind w:firstLine="567"/>
        <w:jc w:val="both"/>
        <w:rPr>
          <w:sz w:val="26"/>
          <w:szCs w:val="26"/>
        </w:rPr>
      </w:pPr>
      <w:r w:rsidRPr="00F474EE">
        <w:rPr>
          <w:sz w:val="26"/>
          <w:szCs w:val="26"/>
        </w:rPr>
        <w:t xml:space="preserve"> В сроки, согласованные Арендодателем, проводить капитальный ремонт Имущества. Обеспечивать нормальное функционирование и техническое состояние инженерно-технических коммуникаций.</w:t>
      </w:r>
    </w:p>
    <w:p w:rsidR="00062ED4" w:rsidRPr="00F474EE" w:rsidRDefault="00062ED4" w:rsidP="00062ED4">
      <w:pPr>
        <w:numPr>
          <w:ilvl w:val="2"/>
          <w:numId w:val="28"/>
        </w:numPr>
        <w:ind w:left="0" w:firstLine="567"/>
        <w:jc w:val="both"/>
        <w:rPr>
          <w:sz w:val="26"/>
          <w:szCs w:val="26"/>
        </w:rPr>
      </w:pPr>
      <w:r w:rsidRPr="00F474EE">
        <w:rPr>
          <w:sz w:val="26"/>
          <w:szCs w:val="26"/>
        </w:rPr>
        <w:t xml:space="preserve">В пятидневный срок с момента подписания настоящего Договора оформить с Арендодателем отдельный договор на возмещение эксплуатационных, коммунальных и необходимых административно-хозяйственных расходов (далее – Договор на возмещение расходов), связанных с владением и пользованием Имуществом. </w:t>
      </w:r>
    </w:p>
    <w:p w:rsidR="00062ED4" w:rsidRPr="00F474EE" w:rsidRDefault="00062ED4" w:rsidP="00062ED4">
      <w:pPr>
        <w:numPr>
          <w:ilvl w:val="2"/>
          <w:numId w:val="28"/>
        </w:numPr>
        <w:ind w:left="0" w:firstLine="567"/>
        <w:jc w:val="both"/>
        <w:rPr>
          <w:sz w:val="26"/>
          <w:szCs w:val="26"/>
        </w:rPr>
      </w:pPr>
      <w:r w:rsidRPr="00F474EE">
        <w:rPr>
          <w:sz w:val="26"/>
          <w:szCs w:val="26"/>
        </w:rPr>
        <w:t>Принять у Арендодателя Имущество, указанное в пункте 1.1.  настоящего Договора, по Акту приема – пере</w:t>
      </w:r>
      <w:r>
        <w:rPr>
          <w:sz w:val="26"/>
          <w:szCs w:val="26"/>
        </w:rPr>
        <w:t>дачи (Приложение 2</w:t>
      </w:r>
      <w:r w:rsidRPr="00F474EE">
        <w:rPr>
          <w:sz w:val="26"/>
          <w:szCs w:val="26"/>
        </w:rPr>
        <w:t>)</w:t>
      </w:r>
    </w:p>
    <w:p w:rsidR="00062ED4" w:rsidRPr="00F474EE" w:rsidRDefault="00062ED4" w:rsidP="00062ED4">
      <w:pPr>
        <w:numPr>
          <w:ilvl w:val="2"/>
          <w:numId w:val="28"/>
        </w:numPr>
        <w:ind w:left="0" w:firstLine="567"/>
        <w:jc w:val="both"/>
        <w:rPr>
          <w:sz w:val="26"/>
          <w:szCs w:val="26"/>
        </w:rPr>
      </w:pPr>
      <w:r w:rsidRPr="00F474EE">
        <w:rPr>
          <w:sz w:val="26"/>
          <w:szCs w:val="26"/>
        </w:rPr>
        <w:t>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не допускать действий, влекущих нарушение нормальных условий их функционирования,   обеспечивать их сохранность.</w:t>
      </w:r>
      <w:r w:rsidRPr="00F474EE">
        <w:rPr>
          <w:b/>
          <w:sz w:val="26"/>
          <w:szCs w:val="26"/>
        </w:rPr>
        <w:t xml:space="preserve">                                                                        </w:t>
      </w:r>
    </w:p>
    <w:p w:rsidR="00062ED4" w:rsidRPr="00F474EE" w:rsidRDefault="00062ED4" w:rsidP="00062ED4">
      <w:pPr>
        <w:numPr>
          <w:ilvl w:val="2"/>
          <w:numId w:val="28"/>
        </w:numPr>
        <w:ind w:left="0" w:firstLine="567"/>
        <w:jc w:val="both"/>
        <w:rPr>
          <w:sz w:val="26"/>
          <w:szCs w:val="26"/>
        </w:rPr>
      </w:pPr>
      <w:r w:rsidRPr="00F474EE">
        <w:rPr>
          <w:sz w:val="26"/>
          <w:szCs w:val="26"/>
        </w:rPr>
        <w:t>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062ED4" w:rsidRPr="00F474EE" w:rsidRDefault="00062ED4" w:rsidP="00062ED4">
      <w:pPr>
        <w:numPr>
          <w:ilvl w:val="2"/>
          <w:numId w:val="28"/>
        </w:numPr>
        <w:ind w:left="0" w:firstLine="567"/>
        <w:jc w:val="both"/>
        <w:rPr>
          <w:sz w:val="26"/>
          <w:szCs w:val="26"/>
        </w:rPr>
      </w:pPr>
      <w:r w:rsidRPr="00F474EE">
        <w:rPr>
          <w:sz w:val="26"/>
          <w:szCs w:val="26"/>
        </w:rPr>
        <w:t xml:space="preserve">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062ED4" w:rsidRPr="00F474EE" w:rsidRDefault="00062ED4" w:rsidP="00062ED4">
      <w:pPr>
        <w:numPr>
          <w:ilvl w:val="2"/>
          <w:numId w:val="28"/>
        </w:numPr>
        <w:ind w:left="0" w:firstLine="567"/>
        <w:jc w:val="both"/>
        <w:rPr>
          <w:sz w:val="26"/>
          <w:szCs w:val="26"/>
        </w:rPr>
      </w:pPr>
      <w:r w:rsidRPr="00F474EE">
        <w:rPr>
          <w:sz w:val="26"/>
          <w:szCs w:val="26"/>
        </w:rPr>
        <w:t>Не производить прокладок скрытых и открытых проводок и коммуникаций, перепланировок и переоборудования Имущества,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а также иных не согласованных в установленном порядке изменений Имущества,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p>
    <w:p w:rsidR="00062ED4" w:rsidRPr="00F474EE" w:rsidRDefault="00062ED4" w:rsidP="00062ED4">
      <w:pPr>
        <w:numPr>
          <w:ilvl w:val="2"/>
          <w:numId w:val="28"/>
        </w:numPr>
        <w:ind w:left="0" w:firstLine="567"/>
        <w:jc w:val="both"/>
        <w:rPr>
          <w:sz w:val="26"/>
          <w:szCs w:val="26"/>
        </w:rPr>
      </w:pPr>
      <w:r w:rsidRPr="00F474EE">
        <w:rPr>
          <w:sz w:val="26"/>
          <w:szCs w:val="26"/>
        </w:rPr>
        <w:t>Своевременно производить за свой счет текущий ремонт Имущества.</w:t>
      </w:r>
    </w:p>
    <w:p w:rsidR="00062ED4" w:rsidRPr="00F474EE" w:rsidRDefault="00062ED4" w:rsidP="00062ED4">
      <w:pPr>
        <w:numPr>
          <w:ilvl w:val="2"/>
          <w:numId w:val="28"/>
        </w:numPr>
        <w:ind w:left="0" w:firstLine="567"/>
        <w:jc w:val="both"/>
        <w:rPr>
          <w:sz w:val="26"/>
          <w:szCs w:val="26"/>
        </w:rPr>
      </w:pPr>
      <w:r w:rsidRPr="00F474EE">
        <w:rPr>
          <w:sz w:val="26"/>
          <w:szCs w:val="26"/>
        </w:rPr>
        <w:t xml:space="preserve">Не заключать договоры и не вступать в сделки, следствием которых является или может являться какое-либо обременение предоставленных </w:t>
      </w:r>
      <w:r w:rsidRPr="00F474EE">
        <w:rPr>
          <w:sz w:val="26"/>
          <w:szCs w:val="26"/>
        </w:rPr>
        <w:lastRenderedPageBreak/>
        <w:t xml:space="preserve">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w:t>
      </w:r>
    </w:p>
    <w:p w:rsidR="00062ED4" w:rsidRPr="00F474EE" w:rsidRDefault="00062ED4" w:rsidP="00062ED4">
      <w:pPr>
        <w:numPr>
          <w:ilvl w:val="2"/>
          <w:numId w:val="28"/>
        </w:numPr>
        <w:ind w:left="0" w:firstLine="567"/>
        <w:jc w:val="both"/>
        <w:rPr>
          <w:sz w:val="26"/>
          <w:szCs w:val="26"/>
        </w:rPr>
      </w:pPr>
      <w:r w:rsidRPr="00F474EE">
        <w:rPr>
          <w:sz w:val="26"/>
          <w:szCs w:val="26"/>
        </w:rPr>
        <w:t>Не передавать Имущество или его часть в субаренду.</w:t>
      </w:r>
    </w:p>
    <w:p w:rsidR="00062ED4" w:rsidRPr="00F474EE" w:rsidRDefault="00062ED4" w:rsidP="00062ED4">
      <w:pPr>
        <w:numPr>
          <w:ilvl w:val="2"/>
          <w:numId w:val="28"/>
        </w:numPr>
        <w:ind w:left="0" w:firstLine="567"/>
        <w:jc w:val="both"/>
        <w:rPr>
          <w:sz w:val="26"/>
          <w:szCs w:val="26"/>
        </w:rPr>
      </w:pPr>
      <w:r w:rsidRPr="00F474EE">
        <w:rPr>
          <w:sz w:val="26"/>
          <w:szCs w:val="26"/>
        </w:rPr>
        <w:t>Предоставлять представителям Арендодателя и министерства имущественных и земельных отношений Тульской области возможность беспрепятственного доступа к Имуществу в случаях проведения проверок использования его в соответствии с условиями настоящего Договора, а также предоставлять документацию, запрашиваемую ими в ходе проверок.</w:t>
      </w:r>
    </w:p>
    <w:p w:rsidR="00062ED4" w:rsidRPr="00F474EE" w:rsidRDefault="00062ED4" w:rsidP="00062ED4">
      <w:pPr>
        <w:numPr>
          <w:ilvl w:val="2"/>
          <w:numId w:val="28"/>
        </w:numPr>
        <w:ind w:left="0" w:firstLine="567"/>
        <w:jc w:val="both"/>
        <w:rPr>
          <w:sz w:val="26"/>
          <w:szCs w:val="26"/>
        </w:rPr>
      </w:pPr>
      <w:r w:rsidRPr="00F474EE">
        <w:rPr>
          <w:sz w:val="26"/>
          <w:szCs w:val="26"/>
        </w:rPr>
        <w:t>Письменно сообщить Арендодателю не позднее чем за 3 (три) месяца о предстоящем освобождении Имущества в связи с окончанием срока действия Договора.</w:t>
      </w:r>
    </w:p>
    <w:p w:rsidR="00062ED4" w:rsidRPr="00F474EE" w:rsidRDefault="00062ED4" w:rsidP="00062ED4">
      <w:pPr>
        <w:numPr>
          <w:ilvl w:val="2"/>
          <w:numId w:val="28"/>
        </w:numPr>
        <w:ind w:left="0" w:firstLine="567"/>
        <w:jc w:val="both"/>
        <w:rPr>
          <w:sz w:val="26"/>
          <w:szCs w:val="26"/>
        </w:rPr>
      </w:pPr>
      <w:r w:rsidRPr="00F474EE">
        <w:rPr>
          <w:sz w:val="26"/>
          <w:szCs w:val="26"/>
        </w:rPr>
        <w:t>Сдать Арендодателю Имущество по Акту приема-передачи. Акт приема-передачи составляется в соответствии с разделом 3 настоящего Договора.</w:t>
      </w:r>
    </w:p>
    <w:p w:rsidR="00062ED4" w:rsidRPr="00F474EE" w:rsidRDefault="00062ED4" w:rsidP="00062ED4">
      <w:pPr>
        <w:numPr>
          <w:ilvl w:val="2"/>
          <w:numId w:val="28"/>
        </w:numPr>
        <w:ind w:left="0" w:firstLine="567"/>
        <w:jc w:val="both"/>
        <w:rPr>
          <w:sz w:val="26"/>
          <w:szCs w:val="26"/>
        </w:rPr>
      </w:pPr>
      <w:r w:rsidRPr="00F474EE">
        <w:rPr>
          <w:sz w:val="26"/>
          <w:szCs w:val="26"/>
        </w:rPr>
        <w:t>По окончании срока действия Договора или при его досрочном расторжении освободить Имущество не позднее последнего дня срока действия настоящего Договора и предоставить его Арендодателю для приемки, предварительно (не позднее чем за три рабочих дня) письменно уведомив Арендодателя о дате и времени передачи.</w:t>
      </w:r>
    </w:p>
    <w:p w:rsidR="00062ED4" w:rsidRPr="00F474EE" w:rsidRDefault="00062ED4" w:rsidP="00062ED4">
      <w:pPr>
        <w:jc w:val="both"/>
        <w:rPr>
          <w:sz w:val="26"/>
          <w:szCs w:val="26"/>
        </w:rPr>
      </w:pPr>
      <w:r w:rsidRPr="00F474EE">
        <w:rPr>
          <w:sz w:val="26"/>
          <w:szCs w:val="26"/>
        </w:rPr>
        <w:t xml:space="preserve">         2.2.16. В полном объеме возмещать Арендодателю по его требованиям все понесенные Арендодателем эксплуатационные, административно-хозяйственные и коммунально-бытовые расходы (в том числе, расходы на электроснабжение, теплоснабжение, водоснабжение Имущества, водоотведение,  и пр.), возникающие в связи с использованием переданного Арендатору Имущества, в течение 10 календарных дней с момента предъявления соответствующих требований, если иной срок не предусмотрен заключенным Сторонами Договором на возмещение расходов.</w:t>
      </w:r>
    </w:p>
    <w:p w:rsidR="00062ED4" w:rsidRPr="00F474EE" w:rsidRDefault="00062ED4" w:rsidP="00062ED4">
      <w:pPr>
        <w:jc w:val="both"/>
        <w:rPr>
          <w:sz w:val="26"/>
          <w:szCs w:val="26"/>
        </w:rPr>
      </w:pPr>
      <w:r w:rsidRPr="00F474EE">
        <w:rPr>
          <w:sz w:val="26"/>
          <w:szCs w:val="26"/>
        </w:rPr>
        <w:t xml:space="preserve">          2.2.17. В целях обеспечения сохранности государственной собственности, если Имущество, указанное в пунктах 1.1</w:t>
      </w:r>
      <w:r>
        <w:rPr>
          <w:sz w:val="26"/>
          <w:szCs w:val="26"/>
        </w:rPr>
        <w:t xml:space="preserve">. </w:t>
      </w:r>
      <w:r w:rsidRPr="00F474EE">
        <w:rPr>
          <w:sz w:val="26"/>
          <w:szCs w:val="26"/>
        </w:rPr>
        <w:t xml:space="preserve"> настоящего Договора:</w:t>
      </w:r>
    </w:p>
    <w:p w:rsidR="00062ED4" w:rsidRPr="00F474EE" w:rsidRDefault="00062ED4" w:rsidP="00062ED4">
      <w:pPr>
        <w:pStyle w:val="aa"/>
        <w:tabs>
          <w:tab w:val="left" w:pos="-1276"/>
        </w:tabs>
        <w:ind w:left="0" w:firstLine="567"/>
        <w:jc w:val="both"/>
        <w:rPr>
          <w:sz w:val="26"/>
          <w:szCs w:val="26"/>
        </w:rPr>
      </w:pPr>
      <w:r w:rsidRPr="00F474EE">
        <w:rPr>
          <w:sz w:val="26"/>
          <w:szCs w:val="26"/>
        </w:rPr>
        <w:t>1) страхуется Арендодателем, то ежегодно в течение срока пользования Имуществом, установленного настоящим Договором, компенсировать его затраты на страхование Имущества  пропорционально его площади в соответствии с условиями Договора на возмещение расходов;</w:t>
      </w:r>
    </w:p>
    <w:p w:rsidR="00062ED4" w:rsidRPr="00F474EE" w:rsidRDefault="00062ED4" w:rsidP="00062ED4">
      <w:pPr>
        <w:pStyle w:val="aa"/>
        <w:tabs>
          <w:tab w:val="left" w:pos="-1276"/>
        </w:tabs>
        <w:ind w:left="0" w:firstLine="567"/>
        <w:jc w:val="both"/>
        <w:rPr>
          <w:sz w:val="26"/>
          <w:szCs w:val="26"/>
        </w:rPr>
      </w:pPr>
      <w:r w:rsidRPr="00F474EE">
        <w:rPr>
          <w:sz w:val="26"/>
          <w:szCs w:val="26"/>
        </w:rPr>
        <w:t>2) не страхуется Арендодателем, то ежегодно в течение срока аренды, страховать  Имущество в пользу Арендодателя от рисков гибели и повреждения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rsidR="00062ED4" w:rsidRPr="00F474EE" w:rsidRDefault="00062ED4" w:rsidP="00062ED4">
      <w:pPr>
        <w:pStyle w:val="ListParagraph1"/>
        <w:tabs>
          <w:tab w:val="left" w:pos="-1276"/>
        </w:tabs>
        <w:spacing w:after="0"/>
        <w:ind w:left="0" w:firstLine="567"/>
        <w:rPr>
          <w:sz w:val="26"/>
          <w:szCs w:val="26"/>
        </w:rPr>
      </w:pPr>
    </w:p>
    <w:p w:rsidR="00062ED4" w:rsidRPr="00F474EE" w:rsidRDefault="00062ED4" w:rsidP="00062ED4">
      <w:pPr>
        <w:pStyle w:val="ListParagraph1"/>
        <w:tabs>
          <w:tab w:val="left" w:pos="851"/>
          <w:tab w:val="left" w:pos="1276"/>
        </w:tabs>
        <w:spacing w:after="0"/>
        <w:ind w:left="0"/>
        <w:jc w:val="center"/>
        <w:rPr>
          <w:sz w:val="26"/>
          <w:szCs w:val="26"/>
        </w:rPr>
      </w:pPr>
      <w:r w:rsidRPr="00F474EE">
        <w:rPr>
          <w:b/>
          <w:bCs/>
          <w:sz w:val="26"/>
          <w:szCs w:val="26"/>
        </w:rPr>
        <w:t>3. Порядок возврата Имущества Арендодателю</w:t>
      </w:r>
    </w:p>
    <w:p w:rsidR="00062ED4" w:rsidRPr="00F474EE" w:rsidRDefault="00062ED4" w:rsidP="00062ED4">
      <w:pPr>
        <w:pStyle w:val="ListParagraph1"/>
        <w:numPr>
          <w:ilvl w:val="0"/>
          <w:numId w:val="25"/>
        </w:numPr>
        <w:tabs>
          <w:tab w:val="left" w:pos="851"/>
          <w:tab w:val="left" w:pos="1276"/>
        </w:tabs>
        <w:spacing w:after="0"/>
        <w:rPr>
          <w:vanish/>
          <w:sz w:val="26"/>
          <w:szCs w:val="26"/>
        </w:rPr>
      </w:pPr>
    </w:p>
    <w:p w:rsidR="00062ED4" w:rsidRPr="00F474EE" w:rsidRDefault="00062ED4" w:rsidP="00062ED4">
      <w:pPr>
        <w:pStyle w:val="ListParagraph1"/>
        <w:numPr>
          <w:ilvl w:val="0"/>
          <w:numId w:val="25"/>
        </w:numPr>
        <w:tabs>
          <w:tab w:val="left" w:pos="851"/>
          <w:tab w:val="left" w:pos="1276"/>
        </w:tabs>
        <w:spacing w:after="0"/>
        <w:rPr>
          <w:vanish/>
          <w:sz w:val="26"/>
          <w:szCs w:val="26"/>
        </w:rPr>
      </w:pPr>
    </w:p>
    <w:p w:rsidR="00062ED4" w:rsidRPr="00F474EE" w:rsidRDefault="00062ED4" w:rsidP="00062ED4">
      <w:pPr>
        <w:pStyle w:val="ListParagraph1"/>
        <w:numPr>
          <w:ilvl w:val="0"/>
          <w:numId w:val="25"/>
        </w:numPr>
        <w:tabs>
          <w:tab w:val="left" w:pos="851"/>
          <w:tab w:val="left" w:pos="1276"/>
        </w:tabs>
        <w:spacing w:after="0"/>
        <w:rPr>
          <w:vanish/>
          <w:sz w:val="26"/>
          <w:szCs w:val="26"/>
        </w:rPr>
      </w:pPr>
    </w:p>
    <w:p w:rsidR="00062ED4" w:rsidRPr="00F474EE" w:rsidRDefault="00062ED4" w:rsidP="00062ED4">
      <w:pPr>
        <w:pStyle w:val="aa"/>
        <w:numPr>
          <w:ilvl w:val="1"/>
          <w:numId w:val="25"/>
        </w:numPr>
        <w:tabs>
          <w:tab w:val="left" w:pos="851"/>
          <w:tab w:val="left" w:pos="1134"/>
        </w:tabs>
        <w:suppressAutoHyphens/>
        <w:autoSpaceDN/>
        <w:spacing w:after="0" w:line="240" w:lineRule="auto"/>
        <w:ind w:left="0" w:firstLine="709"/>
        <w:contextualSpacing/>
        <w:jc w:val="both"/>
        <w:rPr>
          <w:sz w:val="26"/>
          <w:szCs w:val="26"/>
        </w:rPr>
      </w:pPr>
      <w:r w:rsidRPr="00F474EE">
        <w:rPr>
          <w:sz w:val="26"/>
          <w:szCs w:val="26"/>
        </w:rPr>
        <w:t>Возврат Имущества оформляется Актом приема-передачи Имущества, который составляется и подписывается Арендодателем и Арендатором с указанием на фактическое состояние передаваемого Имущества.</w:t>
      </w:r>
    </w:p>
    <w:p w:rsidR="00062ED4" w:rsidRPr="00F474EE" w:rsidRDefault="00062ED4" w:rsidP="00062ED4">
      <w:pPr>
        <w:pStyle w:val="aa"/>
        <w:numPr>
          <w:ilvl w:val="1"/>
          <w:numId w:val="25"/>
        </w:numPr>
        <w:tabs>
          <w:tab w:val="left" w:pos="851"/>
          <w:tab w:val="left" w:pos="1134"/>
        </w:tabs>
        <w:suppressAutoHyphens/>
        <w:autoSpaceDN/>
        <w:spacing w:after="0" w:line="240" w:lineRule="auto"/>
        <w:ind w:left="0" w:firstLine="709"/>
        <w:contextualSpacing/>
        <w:jc w:val="both"/>
        <w:rPr>
          <w:sz w:val="26"/>
          <w:szCs w:val="26"/>
        </w:rPr>
      </w:pPr>
      <w:r w:rsidRPr="00F474EE">
        <w:rPr>
          <w:sz w:val="26"/>
          <w:szCs w:val="26"/>
        </w:rPr>
        <w:t xml:space="preserve">Имущество считается фактически переданным Арендодателю с момента подписания Акта приема-передачи. При возврате имущества в связи с окончанием </w:t>
      </w:r>
      <w:r w:rsidRPr="00F474EE">
        <w:rPr>
          <w:sz w:val="26"/>
          <w:szCs w:val="26"/>
        </w:rPr>
        <w:lastRenderedPageBreak/>
        <w:t>срока действия Договора акт приема-передачи подписывается Арендодателем на дату окончания срока действия Договора, за исключением случаев, когда более поздняя дата определяется датой фактической передачи.</w:t>
      </w:r>
    </w:p>
    <w:p w:rsidR="00062ED4" w:rsidRPr="00F474EE" w:rsidRDefault="00062ED4" w:rsidP="00062ED4">
      <w:pPr>
        <w:pStyle w:val="aa"/>
        <w:numPr>
          <w:ilvl w:val="1"/>
          <w:numId w:val="25"/>
        </w:numPr>
        <w:tabs>
          <w:tab w:val="left" w:pos="851"/>
          <w:tab w:val="left" w:pos="1134"/>
        </w:tabs>
        <w:suppressAutoHyphens/>
        <w:autoSpaceDN/>
        <w:spacing w:after="0" w:line="240" w:lineRule="auto"/>
        <w:ind w:left="0" w:firstLine="709"/>
        <w:contextualSpacing/>
        <w:jc w:val="both"/>
        <w:rPr>
          <w:sz w:val="26"/>
          <w:szCs w:val="26"/>
        </w:rPr>
      </w:pPr>
      <w:r w:rsidRPr="00F474EE">
        <w:rPr>
          <w:sz w:val="26"/>
          <w:szCs w:val="26"/>
        </w:rPr>
        <w:t>Имущество должно быть возвращено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улучшения (в том числе переделки), составляющие принадлежность Имущества и неотделимые без вреда для его конструкции и интерьера.</w:t>
      </w:r>
    </w:p>
    <w:p w:rsidR="00062ED4" w:rsidRPr="00F474EE" w:rsidRDefault="00062ED4" w:rsidP="00062ED4">
      <w:pPr>
        <w:ind w:firstLine="709"/>
        <w:jc w:val="both"/>
        <w:rPr>
          <w:sz w:val="26"/>
          <w:szCs w:val="26"/>
        </w:rPr>
      </w:pPr>
      <w:r w:rsidRPr="00F474EE">
        <w:rPr>
          <w:sz w:val="26"/>
          <w:szCs w:val="26"/>
        </w:rPr>
        <w:t xml:space="preserve"> 3.4.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не имеет право после прекращения Договора на возмещение стоимости этих улучшений (стоимость неотделимых улучшений Имущества, произведенных Арендатором независимо от  наличия или отсутствия согласия Арендодателя на произведение таких улучшений, возмещению не подлежит).</w:t>
      </w:r>
    </w:p>
    <w:p w:rsidR="00062ED4" w:rsidRPr="00F474EE" w:rsidRDefault="00062ED4" w:rsidP="00062ED4">
      <w:pPr>
        <w:pStyle w:val="ListParagraph1"/>
        <w:tabs>
          <w:tab w:val="left" w:pos="851"/>
          <w:tab w:val="left" w:pos="1134"/>
        </w:tabs>
        <w:spacing w:after="0"/>
        <w:ind w:left="0"/>
        <w:rPr>
          <w:sz w:val="26"/>
          <w:szCs w:val="26"/>
        </w:rPr>
      </w:pPr>
    </w:p>
    <w:p w:rsidR="00062ED4" w:rsidRPr="00F474EE" w:rsidRDefault="00062ED4" w:rsidP="00062ED4">
      <w:pPr>
        <w:jc w:val="center"/>
        <w:rPr>
          <w:sz w:val="26"/>
          <w:szCs w:val="26"/>
        </w:rPr>
      </w:pPr>
      <w:r w:rsidRPr="00F474EE">
        <w:rPr>
          <w:b/>
          <w:bCs/>
          <w:sz w:val="26"/>
          <w:szCs w:val="26"/>
        </w:rPr>
        <w:t>4. Платежи и расчеты по договору</w:t>
      </w:r>
    </w:p>
    <w:p w:rsidR="00062ED4" w:rsidRPr="00F474EE" w:rsidRDefault="00062ED4" w:rsidP="00062ED4">
      <w:pPr>
        <w:tabs>
          <w:tab w:val="left" w:pos="1022"/>
        </w:tabs>
        <w:ind w:firstLine="557"/>
        <w:jc w:val="both"/>
        <w:rPr>
          <w:spacing w:val="-2"/>
          <w:sz w:val="26"/>
          <w:szCs w:val="26"/>
        </w:rPr>
      </w:pPr>
      <w:r w:rsidRPr="00F474EE">
        <w:rPr>
          <w:spacing w:val="-5"/>
          <w:sz w:val="26"/>
          <w:szCs w:val="26"/>
        </w:rPr>
        <w:t>4.1.</w:t>
      </w:r>
      <w:r w:rsidRPr="00F474EE">
        <w:rPr>
          <w:sz w:val="26"/>
          <w:szCs w:val="26"/>
        </w:rPr>
        <w:tab/>
        <w:t>Согласно протокола (</w:t>
      </w:r>
      <w:r>
        <w:rPr>
          <w:sz w:val="26"/>
          <w:szCs w:val="26"/>
        </w:rPr>
        <w:t>Приложение 3</w:t>
      </w:r>
      <w:r w:rsidRPr="00F474EE">
        <w:rPr>
          <w:sz w:val="26"/>
          <w:szCs w:val="26"/>
        </w:rPr>
        <w:t>), при подписании настоящего Договор</w:t>
      </w:r>
      <w:r>
        <w:rPr>
          <w:sz w:val="26"/>
          <w:szCs w:val="26"/>
        </w:rPr>
        <w:t>а за указанное в п.п. 1.1</w:t>
      </w:r>
      <w:r w:rsidRPr="00F474EE">
        <w:rPr>
          <w:sz w:val="26"/>
          <w:szCs w:val="26"/>
        </w:rPr>
        <w:t>.  к Договору Имущество устанавливается ежемесячная арендная плата (с учетом НДС 20%), в сумме  ______________________________________________________________</w:t>
      </w:r>
      <w:r w:rsidRPr="00F474EE">
        <w:rPr>
          <w:spacing w:val="-2"/>
          <w:sz w:val="26"/>
          <w:szCs w:val="26"/>
        </w:rPr>
        <w:t>.</w:t>
      </w:r>
    </w:p>
    <w:p w:rsidR="00062ED4" w:rsidRPr="00F474EE" w:rsidRDefault="00062ED4" w:rsidP="00062ED4">
      <w:pPr>
        <w:tabs>
          <w:tab w:val="left" w:pos="1022"/>
        </w:tabs>
        <w:ind w:firstLine="557"/>
        <w:jc w:val="both"/>
        <w:rPr>
          <w:spacing w:val="-2"/>
          <w:sz w:val="26"/>
          <w:szCs w:val="26"/>
        </w:rPr>
      </w:pPr>
      <w:r w:rsidRPr="00F474EE">
        <w:rPr>
          <w:spacing w:val="-2"/>
          <w:sz w:val="26"/>
          <w:szCs w:val="26"/>
        </w:rPr>
        <w:t xml:space="preserve"> </w:t>
      </w:r>
      <w:r w:rsidRPr="00F474EE">
        <w:rPr>
          <w:spacing w:val="-5"/>
          <w:sz w:val="26"/>
          <w:szCs w:val="26"/>
        </w:rPr>
        <w:t>4.2.</w:t>
      </w:r>
      <w:r w:rsidRPr="00F474EE">
        <w:rPr>
          <w:sz w:val="26"/>
          <w:szCs w:val="26"/>
        </w:rPr>
        <w:tab/>
        <w:t>Оплата аренды производится ежемесячно, до 10 числа оплачиваемого месяца. Перечисление средств производится по следующим реквизитам: р/с 03224643700000006600 в ОТДЕЛЕНИЕ ТУЛА БАНКА РОССИИ //УФК по Тульской области г.Тула</w:t>
      </w:r>
      <w:r w:rsidRPr="00F474EE">
        <w:rPr>
          <w:spacing w:val="-3"/>
          <w:sz w:val="26"/>
          <w:szCs w:val="26"/>
        </w:rPr>
        <w:t xml:space="preserve">; получатель платежа — </w:t>
      </w:r>
      <w:r w:rsidRPr="00F474EE">
        <w:rPr>
          <w:sz w:val="26"/>
          <w:szCs w:val="26"/>
        </w:rPr>
        <w:t xml:space="preserve">Министерство финансов Тульской области (ГУЗ «ТОПЦ имени В.С. Гумилевской» л\счет 105060008); ИНН получателя платежа - 7105015247; КПП получателя платежа - 710501001; л/с 105060008, </w:t>
      </w:r>
      <w:r w:rsidRPr="00F474EE">
        <w:rPr>
          <w:bCs/>
          <w:iCs/>
          <w:sz w:val="26"/>
          <w:szCs w:val="26"/>
        </w:rPr>
        <w:t xml:space="preserve">код БК – </w:t>
      </w:r>
      <w:r w:rsidRPr="00F474EE">
        <w:rPr>
          <w:sz w:val="26"/>
          <w:szCs w:val="26"/>
        </w:rPr>
        <w:t>00000000000008210120</w:t>
      </w:r>
      <w:r w:rsidRPr="00F474EE">
        <w:rPr>
          <w:bCs/>
          <w:iCs/>
          <w:sz w:val="26"/>
          <w:szCs w:val="26"/>
        </w:rPr>
        <w:t>, код ОКТМО 70701000</w:t>
      </w:r>
      <w:r w:rsidRPr="00F474EE">
        <w:rPr>
          <w:sz w:val="26"/>
          <w:szCs w:val="26"/>
        </w:rPr>
        <w:t>, назначение платежа - арендная плата по договору от  __.__.20___ №_____.</w:t>
      </w:r>
    </w:p>
    <w:p w:rsidR="00062ED4" w:rsidRPr="00F474EE" w:rsidRDefault="00062ED4" w:rsidP="00062ED4">
      <w:pPr>
        <w:ind w:firstLine="567"/>
        <w:jc w:val="both"/>
        <w:rPr>
          <w:sz w:val="26"/>
          <w:szCs w:val="26"/>
        </w:rPr>
      </w:pPr>
      <w:r w:rsidRPr="00F474EE">
        <w:rPr>
          <w:sz w:val="26"/>
          <w:szCs w:val="26"/>
        </w:rPr>
        <w:t>НДС исчисляется и уплачивается в соответствии с действующим законодательством.</w:t>
      </w:r>
    </w:p>
    <w:p w:rsidR="00062ED4" w:rsidRPr="00F474EE" w:rsidRDefault="00062ED4" w:rsidP="00062ED4">
      <w:pPr>
        <w:ind w:firstLine="567"/>
        <w:jc w:val="both"/>
        <w:rPr>
          <w:sz w:val="26"/>
          <w:szCs w:val="26"/>
        </w:rPr>
      </w:pPr>
      <w:r w:rsidRPr="00F474EE">
        <w:rPr>
          <w:sz w:val="26"/>
          <w:szCs w:val="26"/>
        </w:rPr>
        <w:t>В случае если законодательством будет установлен иной порядок перечисления арендной платы, чем предусмотренный пунктом 4.2 настоящего Договора, Арендатор обязан принять новый порядок к исполнению без его дополнительного оформления Сторонами.</w:t>
      </w:r>
    </w:p>
    <w:p w:rsidR="00062ED4" w:rsidRPr="00F474EE" w:rsidRDefault="00062ED4" w:rsidP="00062ED4">
      <w:pPr>
        <w:pStyle w:val="aa"/>
        <w:tabs>
          <w:tab w:val="left" w:pos="851"/>
          <w:tab w:val="left" w:pos="1276"/>
        </w:tabs>
        <w:ind w:left="0" w:firstLine="567"/>
        <w:jc w:val="both"/>
        <w:rPr>
          <w:sz w:val="26"/>
          <w:szCs w:val="26"/>
        </w:rPr>
      </w:pPr>
      <w:r w:rsidRPr="00F474EE">
        <w:rPr>
          <w:sz w:val="26"/>
          <w:szCs w:val="26"/>
        </w:rPr>
        <w:t>4.3. Оплата эксплуатационных, коммунальных и необходимых административно-хозяйственных расходов не включается в установленную пунктом 4.1 настоящего Договора сумму арендной платы.</w:t>
      </w:r>
    </w:p>
    <w:p w:rsidR="00062ED4" w:rsidRPr="00F474EE" w:rsidRDefault="00062ED4" w:rsidP="00062ED4">
      <w:pPr>
        <w:pStyle w:val="aa"/>
        <w:tabs>
          <w:tab w:val="left" w:pos="851"/>
          <w:tab w:val="left" w:pos="1276"/>
        </w:tabs>
        <w:ind w:left="0" w:firstLine="567"/>
        <w:jc w:val="both"/>
        <w:rPr>
          <w:sz w:val="26"/>
          <w:szCs w:val="26"/>
        </w:rPr>
      </w:pPr>
      <w:r w:rsidRPr="00F474EE">
        <w:rPr>
          <w:sz w:val="26"/>
          <w:szCs w:val="26"/>
        </w:rPr>
        <w:t>4.4. С учетом положений действующего гражданского законодательства, Федерального закона от 26.07.2006 № 135-ФЗ «О защите конкуренции», законодательства Тульской области, Стороны пришли к соглашению, что размер арендной платы  может быть изменен (увеличен) Арендодателем в одностороннем порядке путем направления уведомления об изменении размера арендной платы Арендатору. Размер арендной платы в данном уведомлении указывается на основании отчета об оценке рыночной стоимости размера арендной платы, определенной в соответствии с Федеральным законом от 29.07.1998 № 135-ФЗ «Об оценочной деятельности в Российской Федерации».</w:t>
      </w:r>
    </w:p>
    <w:p w:rsidR="00062ED4" w:rsidRPr="00F474EE" w:rsidRDefault="00062ED4" w:rsidP="00062ED4">
      <w:pPr>
        <w:ind w:firstLine="567"/>
        <w:jc w:val="both"/>
        <w:rPr>
          <w:sz w:val="26"/>
          <w:szCs w:val="26"/>
        </w:rPr>
      </w:pPr>
      <w:r w:rsidRPr="00F474EE">
        <w:rPr>
          <w:sz w:val="26"/>
          <w:szCs w:val="26"/>
        </w:rPr>
        <w:t xml:space="preserve">Уведомление об изменении размера арендной платы считается доставленным </w:t>
      </w:r>
      <w:r w:rsidRPr="00F474EE">
        <w:rPr>
          <w:sz w:val="26"/>
          <w:szCs w:val="26"/>
        </w:rPr>
        <w:lastRenderedPageBreak/>
        <w:t xml:space="preserve">Арендатору с даты вручения уведомления уполномоченному на его получение представителю Арендатора, либо по истечении 10 календарных дней с даты направления Арендодателем уведомления заказным письмом с уведомлением о вручении на адрес Арендатора, указанный в настоящем Договоре (независимо от даты фактического получения или неполучения почтового отправления адресатом). </w:t>
      </w:r>
    </w:p>
    <w:p w:rsidR="00062ED4" w:rsidRPr="00F474EE" w:rsidRDefault="00062ED4" w:rsidP="00062ED4">
      <w:pPr>
        <w:ind w:firstLine="567"/>
        <w:jc w:val="both"/>
        <w:rPr>
          <w:sz w:val="26"/>
          <w:szCs w:val="26"/>
        </w:rPr>
      </w:pPr>
      <w:r w:rsidRPr="00F474EE">
        <w:rPr>
          <w:sz w:val="26"/>
          <w:szCs w:val="26"/>
        </w:rPr>
        <w:t>Уведомление об изменении размера арендной платы,  доставленное в соответствии с настоящим пунктом, является неотъемлемой частью настоящего Договора и имеет силу соглашения Сторон.</w:t>
      </w:r>
    </w:p>
    <w:p w:rsidR="00062ED4" w:rsidRPr="00F474EE" w:rsidRDefault="00062ED4" w:rsidP="00062ED4">
      <w:pPr>
        <w:ind w:firstLine="567"/>
        <w:jc w:val="both"/>
        <w:rPr>
          <w:sz w:val="26"/>
          <w:szCs w:val="26"/>
        </w:rPr>
      </w:pPr>
      <w:r w:rsidRPr="00F474EE">
        <w:rPr>
          <w:sz w:val="26"/>
          <w:szCs w:val="26"/>
        </w:rPr>
        <w:t>4.5. Неиспользование Имущества Арендатором не может служить основанием для отказа от внесения арендной платы или уменьшения ее размера.</w:t>
      </w:r>
    </w:p>
    <w:p w:rsidR="00062ED4" w:rsidRPr="00F474EE" w:rsidRDefault="00062ED4" w:rsidP="00062ED4">
      <w:pPr>
        <w:ind w:firstLine="567"/>
        <w:jc w:val="both"/>
        <w:rPr>
          <w:sz w:val="26"/>
          <w:szCs w:val="26"/>
        </w:rPr>
      </w:pPr>
    </w:p>
    <w:p w:rsidR="00062ED4" w:rsidRPr="00F474EE" w:rsidRDefault="00062ED4" w:rsidP="00062ED4">
      <w:pPr>
        <w:jc w:val="center"/>
        <w:rPr>
          <w:sz w:val="26"/>
          <w:szCs w:val="26"/>
        </w:rPr>
      </w:pPr>
      <w:r w:rsidRPr="00F474EE">
        <w:rPr>
          <w:b/>
          <w:bCs/>
          <w:sz w:val="26"/>
          <w:szCs w:val="26"/>
        </w:rPr>
        <w:t>5. Ответственность Сторон</w:t>
      </w:r>
    </w:p>
    <w:p w:rsidR="00062ED4" w:rsidRPr="00F474EE" w:rsidRDefault="00062ED4" w:rsidP="00062ED4">
      <w:pPr>
        <w:pStyle w:val="aa"/>
        <w:numPr>
          <w:ilvl w:val="1"/>
          <w:numId w:val="26"/>
        </w:numPr>
        <w:tabs>
          <w:tab w:val="left" w:pos="0"/>
        </w:tabs>
        <w:suppressAutoHyphens/>
        <w:autoSpaceDN/>
        <w:spacing w:after="0" w:line="240" w:lineRule="auto"/>
        <w:ind w:left="0" w:firstLine="709"/>
        <w:contextualSpacing/>
        <w:jc w:val="both"/>
        <w:rPr>
          <w:sz w:val="26"/>
          <w:szCs w:val="26"/>
        </w:rPr>
      </w:pPr>
      <w:r w:rsidRPr="00F474EE">
        <w:rPr>
          <w:sz w:val="26"/>
          <w:szCs w:val="26"/>
        </w:rPr>
        <w:t>В случае неисполнения или ненадлежащего исполнения условий Договора виновная Сторона обязана возместить причиненные убытки.</w:t>
      </w:r>
    </w:p>
    <w:p w:rsidR="00062ED4" w:rsidRPr="00F474EE" w:rsidRDefault="00062ED4" w:rsidP="00062ED4">
      <w:pPr>
        <w:ind w:firstLine="709"/>
        <w:jc w:val="both"/>
        <w:rPr>
          <w:sz w:val="26"/>
          <w:szCs w:val="26"/>
        </w:rPr>
      </w:pPr>
      <w:r w:rsidRPr="00F474EE">
        <w:rPr>
          <w:sz w:val="26"/>
          <w:szCs w:val="26"/>
        </w:rPr>
        <w:t>5.2. За нарушение сроков перечисления сумм, подлежащих к уплате по настоящему Договору, Арендатор обязан уплатить Арендодателю пени в размере 0,1% от неуплаченной в установленный срок суммы за каждый день просрочки. Уплата пени не освобождает Арендатора от обязанности внести просроченную сумму арендной платы.</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5.3. В случае установления Арендодателем или министерством имущественных и земельных отношений Тульской области фактов нарушения пунктов 1.3. и 2.2.1 Договора, Арендатор по требованию Арендодателя обязан выплатить неустойку в размере 50 процентов месячного размера арендной платы, предусмотренной пунктом 4.1 Договора (без учета НДС).</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5.4. В случае нарушения Арендатором по его вине срока возврата Имущества Арендодателю, в том числе в связи с окончанием срока действия Договора или его досрочным расторжением, Арендатор уплачивает Арендодателю неустойку в размере 30 процентов размера арендной платы, начисленной за весь период просрочки возврата Имущества (без учета НДС).</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5.5. В случае нарушения иных обязательств, Арендатор несет ответственность в соответствии с Договором и действующим законодательством.</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5.6. Если состояние Имущества по окончании срока действия Договора хуже первоначального с учетом нормального износа, Арендатор возмещает на счет, указанный в пункте 4.2 настоящего Договора, Арендодателю причиненный ущерб в соответствии с действующим законодательством.</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Ущерб определяется комиссией с участием Арендодателя имущества и привлечением уполномоченных служб.</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5.7. Неустойки по Договору подлежат оплате сверх сумм причиненного ущерба.</w:t>
      </w:r>
    </w:p>
    <w:p w:rsidR="00062ED4" w:rsidRPr="00F474EE" w:rsidRDefault="00062ED4" w:rsidP="00062ED4">
      <w:pPr>
        <w:jc w:val="center"/>
        <w:rPr>
          <w:sz w:val="26"/>
          <w:szCs w:val="26"/>
        </w:rPr>
      </w:pPr>
      <w:r w:rsidRPr="00F474EE">
        <w:rPr>
          <w:b/>
          <w:bCs/>
          <w:sz w:val="26"/>
          <w:szCs w:val="26"/>
        </w:rPr>
        <w:t>6. Порядок изменения, расторжения и прекращения Договора</w:t>
      </w:r>
    </w:p>
    <w:p w:rsidR="00062ED4" w:rsidRPr="00F474EE" w:rsidRDefault="00062ED4" w:rsidP="00062ED4">
      <w:pPr>
        <w:pStyle w:val="aa"/>
        <w:numPr>
          <w:ilvl w:val="1"/>
          <w:numId w:val="24"/>
        </w:numPr>
        <w:tabs>
          <w:tab w:val="left" w:pos="851"/>
          <w:tab w:val="left" w:pos="1276"/>
        </w:tabs>
        <w:suppressAutoHyphens/>
        <w:autoSpaceDN/>
        <w:spacing w:after="0" w:line="240" w:lineRule="auto"/>
        <w:ind w:left="0" w:firstLine="709"/>
        <w:contextualSpacing/>
        <w:jc w:val="both"/>
        <w:rPr>
          <w:sz w:val="26"/>
          <w:szCs w:val="26"/>
        </w:rPr>
      </w:pPr>
      <w:r w:rsidRPr="00F474EE">
        <w:rPr>
          <w:sz w:val="26"/>
          <w:szCs w:val="26"/>
        </w:rPr>
        <w:t xml:space="preserve">Все вносимые какой-либо из Сторон предложения о внесении изменений или дополнений в условия настоящего Договора, о расторжении Договора, рассматриваются Сторонами в месячный срок. </w:t>
      </w:r>
    </w:p>
    <w:p w:rsidR="00062ED4" w:rsidRPr="00F474EE" w:rsidRDefault="00062ED4" w:rsidP="00062ED4">
      <w:pPr>
        <w:pStyle w:val="aa"/>
        <w:numPr>
          <w:ilvl w:val="1"/>
          <w:numId w:val="24"/>
        </w:numPr>
        <w:tabs>
          <w:tab w:val="left" w:pos="851"/>
          <w:tab w:val="left" w:pos="1276"/>
        </w:tabs>
        <w:suppressAutoHyphens/>
        <w:autoSpaceDN/>
        <w:spacing w:after="0" w:line="240" w:lineRule="auto"/>
        <w:ind w:left="0" w:firstLine="709"/>
        <w:contextualSpacing/>
        <w:jc w:val="both"/>
        <w:rPr>
          <w:sz w:val="26"/>
          <w:szCs w:val="26"/>
        </w:rPr>
      </w:pPr>
      <w:r w:rsidRPr="00F474EE">
        <w:rPr>
          <w:sz w:val="26"/>
          <w:szCs w:val="26"/>
        </w:rPr>
        <w:lastRenderedPageBreak/>
        <w:t>Договор аренды подлежит досрочному расторжению в судебном порядке, а Арендатор выселению по требованию Арендодателя в следующих случаях, признаваемых Сторонами существенными нарушениями условий Договора:</w:t>
      </w:r>
    </w:p>
    <w:p w:rsidR="00062ED4" w:rsidRPr="00F474EE" w:rsidRDefault="00062ED4" w:rsidP="00062ED4">
      <w:pPr>
        <w:ind w:firstLine="709"/>
        <w:jc w:val="both"/>
        <w:rPr>
          <w:sz w:val="26"/>
          <w:szCs w:val="26"/>
        </w:rPr>
      </w:pPr>
      <w:r w:rsidRPr="00F474EE">
        <w:rPr>
          <w:sz w:val="26"/>
          <w:szCs w:val="26"/>
        </w:rPr>
        <w:t>а) при полной или частичной неуплате или просрочке Арендатором оплаты арендной платы в сроки, установленные пунктом 4.2 настоящего Договора, в течение двух месяцев, независимо от ее последующего внесения;</w:t>
      </w:r>
    </w:p>
    <w:p w:rsidR="00062ED4" w:rsidRPr="00F474EE" w:rsidRDefault="00062ED4" w:rsidP="00062ED4">
      <w:pPr>
        <w:ind w:firstLine="709"/>
        <w:jc w:val="both"/>
        <w:rPr>
          <w:sz w:val="26"/>
          <w:szCs w:val="26"/>
        </w:rPr>
      </w:pPr>
      <w:r w:rsidRPr="00F474EE">
        <w:rPr>
          <w:sz w:val="26"/>
          <w:szCs w:val="26"/>
        </w:rPr>
        <w:t>б) при использовании Имущества (в целом или частично) не в соответствии с целями аренды, определенными в пункте 1.3. настоящего Договора и неустранении соответствующего нарушения в разумный срок, но не позднее 30 дней с даты выявления нарушения;</w:t>
      </w:r>
    </w:p>
    <w:p w:rsidR="00062ED4" w:rsidRPr="00F474EE" w:rsidRDefault="00062ED4" w:rsidP="00062ED4">
      <w:pPr>
        <w:ind w:firstLine="709"/>
        <w:jc w:val="both"/>
        <w:rPr>
          <w:sz w:val="26"/>
          <w:szCs w:val="26"/>
        </w:rPr>
      </w:pPr>
      <w:r w:rsidRPr="00F474EE">
        <w:rPr>
          <w:sz w:val="26"/>
          <w:szCs w:val="26"/>
        </w:rPr>
        <w:t>в) при неисполнении Арендатором обязательств, предусмотренных пунктами 2.2.2 и 2.2.9 настоящего Договора;</w:t>
      </w:r>
    </w:p>
    <w:p w:rsidR="00062ED4" w:rsidRPr="00F474EE" w:rsidRDefault="00062ED4" w:rsidP="00062ED4">
      <w:pPr>
        <w:ind w:firstLine="709"/>
        <w:jc w:val="both"/>
        <w:rPr>
          <w:sz w:val="26"/>
          <w:szCs w:val="26"/>
        </w:rPr>
      </w:pPr>
      <w:r w:rsidRPr="00F474EE">
        <w:rPr>
          <w:sz w:val="26"/>
          <w:szCs w:val="26"/>
        </w:rPr>
        <w:t>г) при умышленном или неосторожном ухудшении Арендатором состояния Имущества, инженерного оборудования и прилегающих территорий.</w:t>
      </w:r>
    </w:p>
    <w:p w:rsidR="00062ED4" w:rsidRPr="00F474EE" w:rsidRDefault="00062ED4" w:rsidP="00062ED4">
      <w:pPr>
        <w:pStyle w:val="aa"/>
        <w:numPr>
          <w:ilvl w:val="1"/>
          <w:numId w:val="24"/>
        </w:numPr>
        <w:tabs>
          <w:tab w:val="left" w:pos="851"/>
          <w:tab w:val="left" w:pos="1276"/>
        </w:tabs>
        <w:suppressAutoHyphens/>
        <w:autoSpaceDN/>
        <w:spacing w:after="0" w:line="240" w:lineRule="auto"/>
        <w:ind w:left="0" w:firstLine="709"/>
        <w:contextualSpacing/>
        <w:jc w:val="both"/>
        <w:rPr>
          <w:sz w:val="26"/>
          <w:szCs w:val="26"/>
        </w:rPr>
      </w:pPr>
      <w:r w:rsidRPr="00F474EE">
        <w:rPr>
          <w:sz w:val="26"/>
          <w:szCs w:val="26"/>
        </w:rPr>
        <w:t>Расторжение Договора не освобождает Арендатора от необходимости погашения задолженности по арендной плате и выплаты неустойки.</w:t>
      </w:r>
    </w:p>
    <w:p w:rsidR="00062ED4" w:rsidRPr="00F474EE" w:rsidRDefault="00062ED4" w:rsidP="00062ED4">
      <w:pPr>
        <w:ind w:firstLine="557"/>
        <w:jc w:val="both"/>
        <w:rPr>
          <w:sz w:val="26"/>
          <w:szCs w:val="26"/>
        </w:rPr>
      </w:pPr>
    </w:p>
    <w:p w:rsidR="00062ED4" w:rsidRPr="00F474EE" w:rsidRDefault="00062ED4" w:rsidP="00062ED4">
      <w:pPr>
        <w:jc w:val="center"/>
        <w:rPr>
          <w:sz w:val="26"/>
          <w:szCs w:val="26"/>
        </w:rPr>
      </w:pPr>
      <w:r w:rsidRPr="00F474EE">
        <w:rPr>
          <w:b/>
          <w:bCs/>
          <w:spacing w:val="-1"/>
          <w:sz w:val="26"/>
          <w:szCs w:val="26"/>
        </w:rPr>
        <w:t>7. Прочие условия</w:t>
      </w:r>
    </w:p>
    <w:p w:rsidR="00062ED4" w:rsidRPr="00F474EE" w:rsidRDefault="00062ED4" w:rsidP="00062ED4">
      <w:pPr>
        <w:pStyle w:val="aa"/>
        <w:numPr>
          <w:ilvl w:val="1"/>
          <w:numId w:val="27"/>
        </w:numPr>
        <w:tabs>
          <w:tab w:val="left" w:pos="851"/>
          <w:tab w:val="left" w:pos="1276"/>
        </w:tabs>
        <w:suppressAutoHyphens/>
        <w:autoSpaceDN/>
        <w:spacing w:after="0" w:line="240" w:lineRule="auto"/>
        <w:ind w:left="0" w:firstLine="709"/>
        <w:contextualSpacing/>
        <w:jc w:val="both"/>
        <w:rPr>
          <w:sz w:val="26"/>
          <w:szCs w:val="26"/>
        </w:rPr>
      </w:pPr>
      <w:r w:rsidRPr="00F474EE">
        <w:rPr>
          <w:sz w:val="26"/>
          <w:szCs w:val="26"/>
        </w:rPr>
        <w:t>Если иное не предусмотрено настоящим Договором, любые уведомления (претензии, запросы, требования и иные сообщения), направляемые Сторонами в рамках настоящего Договора, должны быть оформлены в письменном виде и отправлены по почте  по адресам, указанным в разделе 8 настоящего Договора или вручены под роспись полномочным лицам. Датой уведомления считается дата его доставки, указанная в уведомлении о вручении или доставке, если иное не предусмотрено настоящим Договором.</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7.2. Настоящий договор оформлен в 3 (трех) экземплярах (по одному для каждой из Сторон, и один для представления Арендодателем в министерство имущественных и земельных отношений Тульской области), которые имеют одинаковую юридическую силу.</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7.3. Взаимоотношения Сторон, не урегулированные настоящим Договором, регламентируются действующим законодательством Российской Федерации.</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 xml:space="preserve">7.4. Все споры или разногласия, возникающие между Сторонами из исполнения условий Договора, разрешаются путем переговоров. </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7.5. В случае невозможности разрешения споров или разногласий путем переговоров они подлежат рассмотрению в Арбитражном суде Тульской области в порядке, установленном законодательством Российской Федерации.</w:t>
      </w:r>
    </w:p>
    <w:p w:rsidR="00062ED4" w:rsidRPr="00F474EE" w:rsidRDefault="00062ED4" w:rsidP="00062ED4">
      <w:pPr>
        <w:pStyle w:val="aa"/>
        <w:tabs>
          <w:tab w:val="left" w:pos="851"/>
          <w:tab w:val="left" w:pos="1276"/>
        </w:tabs>
        <w:ind w:left="0" w:firstLine="709"/>
        <w:jc w:val="both"/>
        <w:rPr>
          <w:sz w:val="26"/>
          <w:szCs w:val="26"/>
        </w:rPr>
      </w:pPr>
      <w:r w:rsidRPr="00F474EE">
        <w:rPr>
          <w:sz w:val="26"/>
          <w:szCs w:val="26"/>
        </w:rPr>
        <w:t>7.6.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остальным Сторонам о произошедших изменениях, кроме случаев, когда изменение наименования и реорганизация происходят в соответствии с нормативными актами.</w:t>
      </w:r>
    </w:p>
    <w:p w:rsidR="00062ED4" w:rsidRPr="00745736" w:rsidRDefault="00062ED4" w:rsidP="00062ED4">
      <w:pPr>
        <w:pStyle w:val="aa"/>
        <w:tabs>
          <w:tab w:val="left" w:pos="851"/>
          <w:tab w:val="left" w:pos="1276"/>
        </w:tabs>
        <w:ind w:left="0" w:firstLine="709"/>
        <w:jc w:val="both"/>
        <w:rPr>
          <w:rFonts w:ascii="PT Astra Serif" w:hAnsi="PT Astra Serif"/>
        </w:rPr>
      </w:pPr>
      <w:r w:rsidRPr="00745736">
        <w:rPr>
          <w:rFonts w:ascii="PT Astra Serif" w:hAnsi="PT Astra Serif"/>
        </w:rPr>
        <w:t>7.7. Реорганизация Арендодателя, а также переход права собственности к другому лицу не являются основанием для изменения или расторжения настоящего Договора.</w:t>
      </w:r>
    </w:p>
    <w:p w:rsidR="00062ED4" w:rsidRPr="00745736" w:rsidRDefault="00062ED4" w:rsidP="00062ED4">
      <w:pPr>
        <w:tabs>
          <w:tab w:val="left" w:pos="1070"/>
        </w:tabs>
        <w:jc w:val="both"/>
        <w:rPr>
          <w:rFonts w:ascii="PT Astra Serif" w:hAnsi="PT Astra Serif"/>
        </w:rPr>
      </w:pPr>
    </w:p>
    <w:p w:rsidR="00062ED4" w:rsidRPr="00745736" w:rsidRDefault="00062ED4" w:rsidP="00062ED4">
      <w:pPr>
        <w:pStyle w:val="aa"/>
        <w:numPr>
          <w:ilvl w:val="0"/>
          <w:numId w:val="27"/>
        </w:numPr>
        <w:tabs>
          <w:tab w:val="left" w:pos="284"/>
        </w:tabs>
        <w:suppressAutoHyphens/>
        <w:autoSpaceDN/>
        <w:spacing w:after="0" w:line="240" w:lineRule="auto"/>
        <w:jc w:val="center"/>
        <w:rPr>
          <w:rFonts w:ascii="PT Astra Serif" w:hAnsi="PT Astra Serif"/>
        </w:rPr>
      </w:pPr>
      <w:r w:rsidRPr="00745736">
        <w:rPr>
          <w:rFonts w:ascii="PT Astra Serif" w:hAnsi="PT Astra Serif"/>
          <w:b/>
        </w:rPr>
        <w:t>Юридические адреса и реквизиты Сторон</w:t>
      </w:r>
    </w:p>
    <w:p w:rsidR="00062ED4" w:rsidRPr="00745736" w:rsidRDefault="00062ED4" w:rsidP="00062ED4">
      <w:pPr>
        <w:rPr>
          <w:rFonts w:ascii="PT Astra Serif" w:hAnsi="PT Astra Serif"/>
        </w:rPr>
      </w:pPr>
    </w:p>
    <w:p w:rsidR="00062ED4" w:rsidRPr="00745736" w:rsidRDefault="00062ED4" w:rsidP="00062ED4">
      <w:pPr>
        <w:pStyle w:val="a5"/>
        <w:spacing w:before="0" w:after="0"/>
        <w:rPr>
          <w:rFonts w:ascii="PT Astra Serif" w:hAnsi="PT Astra Serif"/>
          <w:b/>
          <w:bCs/>
        </w:rPr>
      </w:pPr>
      <w:r w:rsidRPr="00745736">
        <w:rPr>
          <w:rFonts w:ascii="PT Astra Serif" w:hAnsi="PT Astra Serif"/>
          <w:b/>
          <w:bCs/>
        </w:rPr>
        <w:t>Арендодатель: Государственное учреждение здравоохранения «Тульский областной перинатальный центр имени В.С. Гумилевской»</w:t>
      </w:r>
    </w:p>
    <w:p w:rsidR="00062ED4" w:rsidRPr="00745736" w:rsidRDefault="00062ED4" w:rsidP="00062ED4">
      <w:pPr>
        <w:pStyle w:val="a5"/>
        <w:spacing w:before="0" w:after="0"/>
        <w:rPr>
          <w:rFonts w:ascii="PT Astra Serif" w:hAnsi="PT Astra Serif"/>
        </w:rPr>
      </w:pPr>
      <w:r w:rsidRPr="00745736">
        <w:rPr>
          <w:rFonts w:ascii="PT Astra Serif" w:hAnsi="PT Astra Serif"/>
          <w:bCs/>
        </w:rPr>
        <w:t>ОГРН</w:t>
      </w:r>
      <w:r w:rsidRPr="00745736">
        <w:rPr>
          <w:rFonts w:ascii="PT Astra Serif" w:hAnsi="PT Astra Serif"/>
          <w:b/>
          <w:bCs/>
        </w:rPr>
        <w:t>/</w:t>
      </w:r>
      <w:r w:rsidRPr="00745736">
        <w:rPr>
          <w:rFonts w:ascii="PT Astra Serif" w:hAnsi="PT Astra Serif"/>
        </w:rPr>
        <w:t>ИНН/КПП 1027100688890/ 7105015247 / 710501001; р/с 03224643700000006600 в ОТДЕЛЕНИЕ ТУЛА БАНКА РОССИИ //УФК по Тульской области г.Тула; БИК 017003983; л/с 105060008 в министерстве финансов Тульской области; Адрес: 300053, г. Тула, ул. Вильямса, д.1Д; Тел.: (4872) 77-10-00; Факс: 48-85-08.</w:t>
      </w:r>
    </w:p>
    <w:p w:rsidR="00062ED4" w:rsidRPr="00745736" w:rsidRDefault="00062ED4" w:rsidP="00062ED4">
      <w:pPr>
        <w:pStyle w:val="af0"/>
        <w:ind w:right="51" w:firstLine="709"/>
        <w:rPr>
          <w:rFonts w:ascii="PT Astra Serif" w:hAnsi="PT Astra Serif"/>
        </w:rPr>
      </w:pPr>
      <w:r w:rsidRPr="00745736">
        <w:rPr>
          <w:rFonts w:ascii="PT Astra Serif" w:hAnsi="PT Astra Serif"/>
          <w:b/>
        </w:rPr>
        <w:t>Арендатор:</w:t>
      </w:r>
      <w:r w:rsidRPr="00745736">
        <w:rPr>
          <w:rFonts w:ascii="PT Astra Serif" w:hAnsi="PT Astra Serif"/>
        </w:rPr>
        <w:t xml:space="preserve"> ОГРН/ИНН/КПП </w:t>
      </w:r>
      <w:r w:rsidRPr="00745736">
        <w:rPr>
          <w:rFonts w:ascii="PT Astra Serif" w:hAnsi="PT Astra Serif"/>
          <w:b/>
        </w:rPr>
        <w:t>_________</w:t>
      </w:r>
      <w:r w:rsidRPr="00745736">
        <w:rPr>
          <w:rFonts w:ascii="PT Astra Serif" w:hAnsi="PT Astra Serif"/>
        </w:rPr>
        <w:t xml:space="preserve">/ </w:t>
      </w:r>
      <w:r w:rsidRPr="00745736">
        <w:rPr>
          <w:rFonts w:ascii="PT Astra Serif" w:hAnsi="PT Astra Serif"/>
          <w:b/>
        </w:rPr>
        <w:t>_________</w:t>
      </w:r>
      <w:r w:rsidRPr="00745736">
        <w:rPr>
          <w:rFonts w:ascii="PT Astra Serif" w:hAnsi="PT Astra Serif"/>
        </w:rPr>
        <w:t xml:space="preserve">/ </w:t>
      </w:r>
      <w:r w:rsidRPr="00745736">
        <w:rPr>
          <w:rFonts w:ascii="PT Astra Serif" w:hAnsi="PT Astra Serif"/>
          <w:b/>
        </w:rPr>
        <w:t>_________</w:t>
      </w:r>
      <w:r w:rsidRPr="00745736">
        <w:rPr>
          <w:rFonts w:ascii="PT Astra Serif" w:hAnsi="PT Astra Serif"/>
        </w:rPr>
        <w:t xml:space="preserve">; </w:t>
      </w:r>
    </w:p>
    <w:p w:rsidR="00062ED4" w:rsidRPr="00745736" w:rsidRDefault="00062ED4" w:rsidP="00062ED4">
      <w:pPr>
        <w:pStyle w:val="af0"/>
        <w:ind w:right="51" w:firstLine="709"/>
        <w:rPr>
          <w:rFonts w:ascii="PT Astra Serif" w:hAnsi="PT Astra Serif"/>
        </w:rPr>
      </w:pPr>
      <w:r w:rsidRPr="00745736">
        <w:rPr>
          <w:rFonts w:ascii="PT Astra Serif" w:hAnsi="PT Astra Serif"/>
        </w:rPr>
        <w:t xml:space="preserve">р/с </w:t>
      </w:r>
      <w:r w:rsidRPr="00745736">
        <w:rPr>
          <w:rFonts w:ascii="PT Astra Serif" w:hAnsi="PT Astra Serif"/>
          <w:b/>
        </w:rPr>
        <w:t>___________</w:t>
      </w:r>
      <w:r w:rsidRPr="00745736">
        <w:rPr>
          <w:rFonts w:ascii="PT Astra Serif" w:hAnsi="PT Astra Serif"/>
        </w:rPr>
        <w:t xml:space="preserve"> в </w:t>
      </w:r>
      <w:r w:rsidRPr="00745736">
        <w:rPr>
          <w:rFonts w:ascii="PT Astra Serif" w:hAnsi="PT Astra Serif"/>
          <w:b/>
        </w:rPr>
        <w:t>__________</w:t>
      </w:r>
      <w:r w:rsidRPr="00745736">
        <w:rPr>
          <w:rFonts w:ascii="PT Astra Serif" w:hAnsi="PT Astra Serif"/>
        </w:rPr>
        <w:t xml:space="preserve">; БИК </w:t>
      </w:r>
      <w:r w:rsidRPr="00745736">
        <w:rPr>
          <w:rFonts w:ascii="PT Astra Serif" w:hAnsi="PT Astra Serif"/>
          <w:b/>
        </w:rPr>
        <w:t>_________.</w:t>
      </w:r>
      <w:r w:rsidRPr="00745736">
        <w:rPr>
          <w:rFonts w:ascii="PT Astra Serif" w:hAnsi="PT Astra Serif"/>
        </w:rPr>
        <w:t xml:space="preserve">; к/с </w:t>
      </w:r>
      <w:r w:rsidRPr="00745736">
        <w:rPr>
          <w:rFonts w:ascii="PT Astra Serif" w:hAnsi="PT Astra Serif"/>
          <w:b/>
        </w:rPr>
        <w:t>_______________</w:t>
      </w:r>
      <w:r w:rsidRPr="00745736">
        <w:rPr>
          <w:rFonts w:ascii="PT Astra Serif" w:hAnsi="PT Astra Serif"/>
        </w:rPr>
        <w:t xml:space="preserve">; </w:t>
      </w:r>
    </w:p>
    <w:p w:rsidR="00062ED4" w:rsidRPr="00745736" w:rsidRDefault="00062ED4" w:rsidP="00062ED4">
      <w:pPr>
        <w:pStyle w:val="af0"/>
        <w:ind w:right="51" w:firstLine="709"/>
        <w:rPr>
          <w:rFonts w:ascii="PT Astra Serif" w:hAnsi="PT Astra Serif"/>
        </w:rPr>
      </w:pPr>
      <w:r w:rsidRPr="00745736">
        <w:rPr>
          <w:rFonts w:ascii="PT Astra Serif" w:hAnsi="PT Astra Serif"/>
        </w:rPr>
        <w:t>Адрес:</w:t>
      </w:r>
      <w:r w:rsidRPr="00745736">
        <w:rPr>
          <w:rFonts w:ascii="PT Astra Serif" w:hAnsi="PT Astra Serif"/>
          <w:b/>
        </w:rPr>
        <w:t xml:space="preserve"> _________________</w:t>
      </w:r>
      <w:r w:rsidRPr="00745736">
        <w:rPr>
          <w:rFonts w:ascii="PT Astra Serif" w:hAnsi="PT Astra Serif"/>
        </w:rPr>
        <w:t xml:space="preserve">; Тел.: </w:t>
      </w:r>
      <w:r w:rsidRPr="00745736">
        <w:rPr>
          <w:rFonts w:ascii="PT Astra Serif" w:hAnsi="PT Astra Serif"/>
          <w:b/>
        </w:rPr>
        <w:t>___________</w:t>
      </w:r>
      <w:r w:rsidRPr="00745736">
        <w:rPr>
          <w:rFonts w:ascii="PT Astra Serif" w:hAnsi="PT Astra Serif"/>
        </w:rPr>
        <w:t>; Факс: ___________.</w:t>
      </w:r>
    </w:p>
    <w:p w:rsidR="00062ED4" w:rsidRPr="00745736" w:rsidRDefault="00062ED4" w:rsidP="00062ED4">
      <w:pPr>
        <w:ind w:firstLine="720"/>
        <w:jc w:val="both"/>
        <w:rPr>
          <w:rFonts w:ascii="PT Astra Serif" w:hAnsi="PT Astra Serif"/>
          <w:b/>
        </w:rPr>
      </w:pPr>
    </w:p>
    <w:p w:rsidR="00062ED4" w:rsidRPr="00745736" w:rsidRDefault="00062ED4" w:rsidP="00062ED4">
      <w:pPr>
        <w:jc w:val="center"/>
        <w:rPr>
          <w:rFonts w:ascii="PT Astra Serif" w:hAnsi="PT Astra Serif"/>
        </w:rPr>
      </w:pPr>
      <w:r w:rsidRPr="00745736">
        <w:rPr>
          <w:rFonts w:ascii="PT Astra Serif" w:hAnsi="PT Astra Serif"/>
          <w:b/>
        </w:rPr>
        <w:t>К Договору прилагается:</w:t>
      </w:r>
    </w:p>
    <w:p w:rsidR="00062ED4" w:rsidRPr="00F474EE" w:rsidRDefault="00062ED4" w:rsidP="00062ED4">
      <w:pPr>
        <w:ind w:firstLine="567"/>
        <w:jc w:val="center"/>
        <w:rPr>
          <w:b/>
        </w:rPr>
      </w:pPr>
    </w:p>
    <w:p w:rsidR="00062ED4" w:rsidRPr="00F474EE" w:rsidRDefault="00062ED4" w:rsidP="00062ED4">
      <w:pPr>
        <w:pStyle w:val="23"/>
        <w:widowControl w:val="0"/>
        <w:numPr>
          <w:ilvl w:val="0"/>
          <w:numId w:val="29"/>
        </w:numPr>
        <w:suppressAutoHyphens w:val="0"/>
        <w:jc w:val="both"/>
        <w:rPr>
          <w:rFonts w:ascii="Times New Roman" w:hAnsi="Times New Roman"/>
          <w:sz w:val="24"/>
          <w:szCs w:val="24"/>
        </w:rPr>
      </w:pPr>
      <w:r w:rsidRPr="00F474EE">
        <w:rPr>
          <w:rFonts w:ascii="Times New Roman" w:hAnsi="Times New Roman"/>
          <w:sz w:val="24"/>
          <w:szCs w:val="24"/>
        </w:rPr>
        <w:t>Поэтажный план.</w:t>
      </w:r>
    </w:p>
    <w:p w:rsidR="00062ED4" w:rsidRPr="00F474EE" w:rsidRDefault="00062ED4" w:rsidP="00062ED4">
      <w:pPr>
        <w:pStyle w:val="23"/>
        <w:widowControl w:val="0"/>
        <w:suppressAutoHyphens w:val="0"/>
        <w:jc w:val="both"/>
        <w:rPr>
          <w:rFonts w:ascii="Times New Roman" w:hAnsi="Times New Roman"/>
          <w:sz w:val="24"/>
          <w:szCs w:val="24"/>
        </w:rPr>
      </w:pPr>
      <w:r>
        <w:rPr>
          <w:sz w:val="24"/>
          <w:szCs w:val="24"/>
        </w:rPr>
        <w:t xml:space="preserve">    </w:t>
      </w:r>
      <w:r>
        <w:rPr>
          <w:rFonts w:ascii="Times New Roman" w:hAnsi="Times New Roman"/>
          <w:sz w:val="24"/>
          <w:szCs w:val="24"/>
        </w:rPr>
        <w:t>2</w:t>
      </w:r>
      <w:r w:rsidRPr="00F474EE">
        <w:rPr>
          <w:rFonts w:ascii="Times New Roman" w:hAnsi="Times New Roman"/>
          <w:sz w:val="24"/>
          <w:szCs w:val="24"/>
        </w:rPr>
        <w:t>. Акт приема – передачи  имущества.</w:t>
      </w:r>
    </w:p>
    <w:p w:rsidR="00062ED4" w:rsidRPr="00F474EE" w:rsidRDefault="00062ED4" w:rsidP="00062ED4">
      <w:pPr>
        <w:pStyle w:val="23"/>
        <w:widowControl w:val="0"/>
        <w:suppressAutoHyphens w:val="0"/>
        <w:ind w:firstLine="567"/>
        <w:jc w:val="both"/>
        <w:rPr>
          <w:sz w:val="24"/>
          <w:szCs w:val="24"/>
        </w:rPr>
      </w:pPr>
      <w:r>
        <w:rPr>
          <w:rFonts w:ascii="Times New Roman" w:hAnsi="Times New Roman"/>
          <w:sz w:val="24"/>
          <w:szCs w:val="24"/>
        </w:rPr>
        <w:t>3</w:t>
      </w:r>
      <w:r w:rsidRPr="00F474EE">
        <w:rPr>
          <w:rFonts w:ascii="Times New Roman" w:hAnsi="Times New Roman"/>
          <w:sz w:val="24"/>
          <w:szCs w:val="24"/>
        </w:rPr>
        <w:t>. Протокол аукциона.</w:t>
      </w:r>
    </w:p>
    <w:p w:rsidR="00062ED4" w:rsidRPr="00F474EE" w:rsidRDefault="00062ED4" w:rsidP="00062ED4">
      <w:pPr>
        <w:jc w:val="center"/>
        <w:rPr>
          <w:b/>
        </w:rPr>
      </w:pPr>
    </w:p>
    <w:p w:rsidR="00062ED4" w:rsidRPr="00F474EE" w:rsidRDefault="00062ED4" w:rsidP="00062ED4">
      <w:pPr>
        <w:jc w:val="center"/>
      </w:pPr>
      <w:r w:rsidRPr="00F474EE">
        <w:rPr>
          <w:b/>
        </w:rPr>
        <w:t>Подписи Сторон:</w:t>
      </w:r>
    </w:p>
    <w:p w:rsidR="00062ED4" w:rsidRPr="00F474EE" w:rsidRDefault="00062ED4" w:rsidP="00062ED4">
      <w:pPr>
        <w:jc w:val="center"/>
        <w:rPr>
          <w:b/>
        </w:rPr>
      </w:pPr>
    </w:p>
    <w:tbl>
      <w:tblPr>
        <w:tblW w:w="0" w:type="auto"/>
        <w:tblLayout w:type="fixed"/>
        <w:tblLook w:val="04A0"/>
      </w:tblPr>
      <w:tblGrid>
        <w:gridCol w:w="5211"/>
        <w:gridCol w:w="4253"/>
      </w:tblGrid>
      <w:tr w:rsidR="00062ED4" w:rsidRPr="00F474EE" w:rsidTr="006B4357">
        <w:trPr>
          <w:trHeight w:val="1277"/>
        </w:trPr>
        <w:tc>
          <w:tcPr>
            <w:tcW w:w="5211" w:type="dxa"/>
          </w:tcPr>
          <w:p w:rsidR="00062ED4" w:rsidRPr="00A51047" w:rsidRDefault="00062ED4" w:rsidP="006B4357">
            <w:pPr>
              <w:pStyle w:val="8"/>
              <w:snapToGrid w:val="0"/>
              <w:ind w:firstLine="709"/>
              <w:rPr>
                <w:lang w:val="ru-RU" w:eastAsia="ru-RU"/>
              </w:rPr>
            </w:pPr>
            <w:r w:rsidRPr="00A51047">
              <w:rPr>
                <w:lang w:val="ru-RU" w:eastAsia="ru-RU"/>
              </w:rPr>
              <w:t>От Арендодателя</w:t>
            </w:r>
          </w:p>
          <w:p w:rsidR="00062ED4" w:rsidRPr="00F474EE" w:rsidRDefault="00062ED4" w:rsidP="006B4357">
            <w:pPr>
              <w:ind w:firstLine="709"/>
              <w:jc w:val="both"/>
              <w:rPr>
                <w:b/>
                <w:i/>
                <w:iCs/>
              </w:rPr>
            </w:pPr>
          </w:p>
          <w:p w:rsidR="00062ED4" w:rsidRPr="00F474EE" w:rsidRDefault="00062ED4" w:rsidP="006B4357">
            <w:pPr>
              <w:ind w:firstLine="709"/>
              <w:jc w:val="both"/>
              <w:rPr>
                <w:b/>
                <w:i/>
                <w:iCs/>
              </w:rPr>
            </w:pPr>
          </w:p>
          <w:p w:rsidR="00062ED4" w:rsidRPr="00F474EE" w:rsidRDefault="00062ED4" w:rsidP="006B4357">
            <w:pPr>
              <w:ind w:firstLine="567"/>
              <w:jc w:val="both"/>
            </w:pPr>
            <w:r w:rsidRPr="00F474EE">
              <w:t>_________________ С.В. Рыбников</w:t>
            </w:r>
          </w:p>
          <w:p w:rsidR="00062ED4" w:rsidRPr="00F474EE" w:rsidRDefault="00062ED4" w:rsidP="006B4357">
            <w:pPr>
              <w:ind w:firstLine="709"/>
              <w:jc w:val="both"/>
            </w:pPr>
            <w:r w:rsidRPr="00F474EE">
              <w:t>МП</w:t>
            </w:r>
          </w:p>
        </w:tc>
        <w:tc>
          <w:tcPr>
            <w:tcW w:w="4253" w:type="dxa"/>
          </w:tcPr>
          <w:p w:rsidR="00062ED4" w:rsidRPr="00F474EE" w:rsidRDefault="00062ED4" w:rsidP="006B4357">
            <w:pPr>
              <w:snapToGrid w:val="0"/>
              <w:jc w:val="both"/>
            </w:pPr>
            <w:r w:rsidRPr="00F474EE">
              <w:rPr>
                <w:b/>
              </w:rPr>
              <w:t>От Арендатора</w:t>
            </w:r>
          </w:p>
          <w:p w:rsidR="00062ED4" w:rsidRPr="00F474EE" w:rsidRDefault="00062ED4" w:rsidP="006B4357">
            <w:pPr>
              <w:ind w:firstLine="567"/>
              <w:jc w:val="both"/>
              <w:rPr>
                <w:b/>
              </w:rPr>
            </w:pPr>
          </w:p>
          <w:p w:rsidR="00062ED4" w:rsidRPr="00F474EE" w:rsidRDefault="00062ED4" w:rsidP="006B4357">
            <w:pPr>
              <w:ind w:firstLine="567"/>
              <w:jc w:val="both"/>
              <w:rPr>
                <w:b/>
              </w:rPr>
            </w:pPr>
          </w:p>
          <w:p w:rsidR="00062ED4" w:rsidRPr="00F474EE" w:rsidRDefault="00062ED4" w:rsidP="006B4357">
            <w:pPr>
              <w:jc w:val="both"/>
            </w:pPr>
            <w:r w:rsidRPr="00F474EE">
              <w:t xml:space="preserve">_________________  </w:t>
            </w:r>
            <w:r w:rsidRPr="00F474EE">
              <w:rPr>
                <w:b/>
              </w:rPr>
              <w:t>_________.</w:t>
            </w:r>
          </w:p>
          <w:p w:rsidR="00062ED4" w:rsidRPr="00F474EE" w:rsidRDefault="00062ED4" w:rsidP="006B4357">
            <w:pPr>
              <w:jc w:val="both"/>
            </w:pPr>
            <w:r w:rsidRPr="00F474EE">
              <w:t>МП</w:t>
            </w:r>
          </w:p>
        </w:tc>
      </w:tr>
    </w:tbl>
    <w:p w:rsidR="00062ED4" w:rsidRPr="00F474EE" w:rsidRDefault="00062ED4" w:rsidP="00062ED4">
      <w:pPr>
        <w:rPr>
          <w:sz w:val="26"/>
          <w:szCs w:val="26"/>
        </w:rPr>
        <w:sectPr w:rsidR="00062ED4" w:rsidRPr="00F474EE" w:rsidSect="00CE328C">
          <w:pgSz w:w="11906" w:h="16838"/>
          <w:pgMar w:top="709" w:right="850" w:bottom="426" w:left="1701" w:header="720" w:footer="340" w:gutter="0"/>
          <w:cols w:space="720"/>
        </w:sectPr>
      </w:pPr>
    </w:p>
    <w:p w:rsidR="00062ED4" w:rsidRDefault="00062ED4" w:rsidP="00062ED4">
      <w:pPr>
        <w:jc w:val="right"/>
      </w:pPr>
      <w:r>
        <w:rPr>
          <w:sz w:val="28"/>
          <w:szCs w:val="28"/>
        </w:rPr>
        <w:lastRenderedPageBreak/>
        <w:t>Приложение № 1</w:t>
      </w:r>
    </w:p>
    <w:p w:rsidR="00062ED4" w:rsidRDefault="00062ED4" w:rsidP="00062ED4">
      <w:pPr>
        <w:jc w:val="right"/>
      </w:pPr>
      <w:r>
        <w:rPr>
          <w:sz w:val="28"/>
          <w:szCs w:val="28"/>
        </w:rPr>
        <w:t>к договору от ___.___.2024 №______</w:t>
      </w:r>
    </w:p>
    <w:p w:rsidR="00062ED4" w:rsidRDefault="00062ED4" w:rsidP="00062ED4">
      <w:pPr>
        <w:jc w:val="both"/>
        <w:rPr>
          <w:sz w:val="28"/>
          <w:szCs w:val="28"/>
        </w:rPr>
      </w:pPr>
    </w:p>
    <w:p w:rsidR="00062ED4" w:rsidRDefault="00062ED4" w:rsidP="00062ED4">
      <w:pPr>
        <w:jc w:val="center"/>
        <w:rPr>
          <w:sz w:val="28"/>
          <w:szCs w:val="28"/>
        </w:rPr>
      </w:pPr>
      <w:r>
        <w:rPr>
          <w:sz w:val="28"/>
          <w:szCs w:val="28"/>
        </w:rPr>
        <w:t xml:space="preserve">Поэтажный план </w:t>
      </w:r>
    </w:p>
    <w:p w:rsidR="00062ED4" w:rsidRDefault="00062ED4" w:rsidP="00062ED4">
      <w:pPr>
        <w:jc w:val="both"/>
        <w:rPr>
          <w:sz w:val="28"/>
          <w:szCs w:val="28"/>
        </w:rPr>
      </w:pPr>
    </w:p>
    <w:p w:rsidR="00062ED4" w:rsidRDefault="00062ED4" w:rsidP="00062ED4">
      <w:pPr>
        <w:jc w:val="center"/>
        <w:rPr>
          <w:sz w:val="28"/>
          <w:szCs w:val="28"/>
        </w:rPr>
      </w:pPr>
      <w:r>
        <w:rPr>
          <w:sz w:val="28"/>
          <w:szCs w:val="28"/>
        </w:rPr>
        <w:t>Часть 1-го этажа (входная группа)</w:t>
      </w:r>
    </w:p>
    <w:p w:rsidR="00062ED4" w:rsidRDefault="00062ED4" w:rsidP="00062ED4">
      <w:pPr>
        <w:jc w:val="center"/>
        <w:rPr>
          <w:sz w:val="28"/>
          <w:szCs w:val="28"/>
        </w:rPr>
      </w:pPr>
    </w:p>
    <w:p w:rsidR="00062ED4" w:rsidRDefault="00E65DE0" w:rsidP="00062ED4">
      <w:pPr>
        <w:jc w:val="center"/>
        <w:rPr>
          <w:sz w:val="28"/>
          <w:szCs w:val="28"/>
        </w:rPr>
      </w:pPr>
      <w:r>
        <w:rPr>
          <w:noProof/>
          <w:sz w:val="28"/>
          <w:szCs w:val="28"/>
        </w:rPr>
        <w:drawing>
          <wp:inline distT="0" distB="0" distL="0" distR="0">
            <wp:extent cx="5549900" cy="364871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t="4330" r="1389"/>
                    <a:stretch>
                      <a:fillRect/>
                    </a:stretch>
                  </pic:blipFill>
                  <pic:spPr bwMode="auto">
                    <a:xfrm>
                      <a:off x="0" y="0"/>
                      <a:ext cx="5549900" cy="3648710"/>
                    </a:xfrm>
                    <a:prstGeom prst="rect">
                      <a:avLst/>
                    </a:prstGeom>
                    <a:noFill/>
                    <a:ln w="9525">
                      <a:noFill/>
                      <a:miter lim="800000"/>
                      <a:headEnd/>
                      <a:tailEnd/>
                    </a:ln>
                  </pic:spPr>
                </pic:pic>
              </a:graphicData>
            </a:graphic>
          </wp:inline>
        </w:drawing>
      </w:r>
    </w:p>
    <w:p w:rsidR="00062ED4" w:rsidRDefault="00062ED4" w:rsidP="00062ED4">
      <w:pPr>
        <w:jc w:val="center"/>
        <w:rPr>
          <w:sz w:val="28"/>
          <w:szCs w:val="28"/>
        </w:rPr>
      </w:pPr>
    </w:p>
    <w:p w:rsidR="00062ED4" w:rsidRDefault="00062ED4" w:rsidP="00062ED4">
      <w:pPr>
        <w:jc w:val="both"/>
        <w:rPr>
          <w:sz w:val="28"/>
          <w:szCs w:val="28"/>
        </w:rPr>
      </w:pPr>
    </w:p>
    <w:p w:rsidR="00062ED4" w:rsidRDefault="00062ED4" w:rsidP="00062ED4">
      <w:pPr>
        <w:jc w:val="both"/>
        <w:rPr>
          <w:sz w:val="28"/>
          <w:szCs w:val="28"/>
        </w:rPr>
      </w:pPr>
    </w:p>
    <w:p w:rsidR="00062ED4" w:rsidRDefault="00062ED4" w:rsidP="00062ED4">
      <w:pPr>
        <w:jc w:val="both"/>
        <w:rPr>
          <w:sz w:val="28"/>
          <w:szCs w:val="28"/>
        </w:rPr>
      </w:pPr>
    </w:p>
    <w:p w:rsidR="00062ED4" w:rsidRDefault="00062ED4" w:rsidP="00062ED4">
      <w:pPr>
        <w:jc w:val="both"/>
      </w:pPr>
      <w:r>
        <w:rPr>
          <w:sz w:val="28"/>
          <w:szCs w:val="28"/>
        </w:rPr>
        <w:t>Арендодатель _____________________________________</w:t>
      </w:r>
      <w:r>
        <w:rPr>
          <w:b/>
          <w:sz w:val="28"/>
          <w:szCs w:val="28"/>
        </w:rPr>
        <w:t xml:space="preserve"> С.В. Рыбников</w:t>
      </w:r>
    </w:p>
    <w:p w:rsidR="00062ED4" w:rsidRDefault="00062ED4" w:rsidP="00062ED4">
      <w:pPr>
        <w:ind w:left="4248" w:firstLine="708"/>
        <w:jc w:val="both"/>
      </w:pPr>
      <w:r>
        <w:rPr>
          <w:sz w:val="28"/>
          <w:szCs w:val="28"/>
        </w:rPr>
        <w:t>МП</w:t>
      </w:r>
    </w:p>
    <w:p w:rsidR="00062ED4" w:rsidRDefault="00062ED4" w:rsidP="00062ED4">
      <w:pPr>
        <w:jc w:val="both"/>
        <w:rPr>
          <w:sz w:val="28"/>
          <w:szCs w:val="28"/>
        </w:rPr>
      </w:pPr>
    </w:p>
    <w:p w:rsidR="00062ED4" w:rsidRDefault="00062ED4" w:rsidP="00062ED4">
      <w:pPr>
        <w:jc w:val="both"/>
      </w:pPr>
      <w:r>
        <w:rPr>
          <w:sz w:val="28"/>
          <w:szCs w:val="28"/>
        </w:rPr>
        <w:t>Арендатор __________________________________________________</w:t>
      </w:r>
    </w:p>
    <w:p w:rsidR="00062ED4" w:rsidRDefault="00062ED4" w:rsidP="00062ED4">
      <w:pPr>
        <w:ind w:left="4248" w:firstLine="708"/>
        <w:jc w:val="both"/>
      </w:pPr>
      <w:r>
        <w:rPr>
          <w:sz w:val="28"/>
          <w:szCs w:val="28"/>
        </w:rPr>
        <w:t>МП</w:t>
      </w:r>
    </w:p>
    <w:p w:rsidR="00062ED4" w:rsidRDefault="00062ED4" w:rsidP="00062ED4">
      <w:pPr>
        <w:pageBreakBefore/>
        <w:rPr>
          <w:sz w:val="28"/>
          <w:szCs w:val="28"/>
        </w:rPr>
      </w:pPr>
    </w:p>
    <w:p w:rsidR="00062ED4" w:rsidRDefault="00062ED4" w:rsidP="00062ED4">
      <w:pPr>
        <w:jc w:val="right"/>
      </w:pPr>
      <w:r>
        <w:rPr>
          <w:sz w:val="28"/>
          <w:szCs w:val="28"/>
        </w:rPr>
        <w:t>Приложение № 2</w:t>
      </w:r>
    </w:p>
    <w:p w:rsidR="00062ED4" w:rsidRPr="000637CE" w:rsidRDefault="00062ED4" w:rsidP="00062ED4">
      <w:pPr>
        <w:jc w:val="right"/>
        <w:rPr>
          <w:sz w:val="28"/>
          <w:szCs w:val="28"/>
        </w:rPr>
      </w:pPr>
      <w:r>
        <w:rPr>
          <w:sz w:val="28"/>
          <w:szCs w:val="28"/>
        </w:rPr>
        <w:t>к договору от ___.___.2024 №______</w:t>
      </w:r>
    </w:p>
    <w:p w:rsidR="00062ED4" w:rsidRDefault="00062ED4" w:rsidP="00062ED4">
      <w:pPr>
        <w:jc w:val="center"/>
        <w:rPr>
          <w:sz w:val="28"/>
          <w:szCs w:val="28"/>
        </w:rPr>
      </w:pPr>
    </w:p>
    <w:p w:rsidR="00062ED4" w:rsidRDefault="00062ED4" w:rsidP="00062ED4">
      <w:pPr>
        <w:jc w:val="center"/>
      </w:pPr>
      <w:r>
        <w:rPr>
          <w:sz w:val="28"/>
          <w:szCs w:val="28"/>
        </w:rPr>
        <w:t>АКТ</w:t>
      </w:r>
    </w:p>
    <w:p w:rsidR="00062ED4" w:rsidRDefault="00062ED4" w:rsidP="00062ED4">
      <w:pPr>
        <w:jc w:val="center"/>
      </w:pPr>
      <w:r>
        <w:rPr>
          <w:sz w:val="28"/>
          <w:szCs w:val="28"/>
        </w:rPr>
        <w:t xml:space="preserve">Приема-передачи   имущества </w:t>
      </w:r>
    </w:p>
    <w:p w:rsidR="00062ED4" w:rsidRDefault="00062ED4" w:rsidP="00062ED4">
      <w:pPr>
        <w:jc w:val="both"/>
        <w:rPr>
          <w:sz w:val="28"/>
          <w:szCs w:val="28"/>
        </w:rPr>
      </w:pPr>
    </w:p>
    <w:p w:rsidR="00062ED4" w:rsidRDefault="00062ED4" w:rsidP="00062ED4">
      <w:pPr>
        <w:jc w:val="right"/>
      </w:pPr>
      <w:r>
        <w:rPr>
          <w:sz w:val="28"/>
          <w:szCs w:val="28"/>
        </w:rPr>
        <w:t>«___»_____________ 2024 года</w:t>
      </w:r>
    </w:p>
    <w:p w:rsidR="00062ED4" w:rsidRDefault="00062ED4" w:rsidP="00062ED4">
      <w:pPr>
        <w:jc w:val="both"/>
        <w:rPr>
          <w:sz w:val="28"/>
          <w:szCs w:val="28"/>
        </w:rPr>
      </w:pPr>
    </w:p>
    <w:p w:rsidR="00062ED4" w:rsidRDefault="00062ED4" w:rsidP="00062ED4">
      <w:pPr>
        <w:jc w:val="both"/>
      </w:pPr>
      <w:r>
        <w:rPr>
          <w:sz w:val="28"/>
          <w:szCs w:val="28"/>
        </w:rPr>
        <w:t>Комиссия в составе:</w:t>
      </w:r>
    </w:p>
    <w:p w:rsidR="00062ED4" w:rsidRDefault="00062ED4" w:rsidP="00062ED4">
      <w:pPr>
        <w:jc w:val="both"/>
      </w:pPr>
      <w:r>
        <w:rPr>
          <w:sz w:val="28"/>
          <w:szCs w:val="28"/>
        </w:rPr>
        <w:t>от Арендодателя: главный врач ГУЗ «Тульский областной перинатальный центр им. В.С. Гумилевской» С.В. Рыбников;</w:t>
      </w:r>
    </w:p>
    <w:p w:rsidR="00062ED4" w:rsidRDefault="00062ED4" w:rsidP="00062ED4">
      <w:pPr>
        <w:jc w:val="both"/>
      </w:pPr>
      <w:r>
        <w:rPr>
          <w:sz w:val="28"/>
          <w:szCs w:val="28"/>
        </w:rPr>
        <w:t xml:space="preserve"> от Арендатора:_____________________________________________________</w:t>
      </w:r>
    </w:p>
    <w:p w:rsidR="00062ED4" w:rsidRDefault="00062ED4" w:rsidP="00062ED4">
      <w:pPr>
        <w:jc w:val="both"/>
        <w:rPr>
          <w:sz w:val="28"/>
          <w:szCs w:val="28"/>
        </w:rPr>
      </w:pPr>
      <w:r>
        <w:rPr>
          <w:sz w:val="28"/>
          <w:szCs w:val="28"/>
        </w:rPr>
        <w:t>составила настоящий акт о том, что:</w:t>
      </w:r>
    </w:p>
    <w:p w:rsidR="00062ED4" w:rsidRPr="000529E3" w:rsidRDefault="00062ED4" w:rsidP="00062ED4">
      <w:pPr>
        <w:jc w:val="both"/>
        <w:rPr>
          <w:sz w:val="28"/>
          <w:szCs w:val="28"/>
        </w:rPr>
      </w:pPr>
      <w:r>
        <w:rPr>
          <w:sz w:val="28"/>
          <w:szCs w:val="28"/>
        </w:rPr>
        <w:t xml:space="preserve">1.  Недвижимое имущество: </w:t>
      </w:r>
    </w:p>
    <w:p w:rsidR="00062ED4" w:rsidRDefault="00062ED4" w:rsidP="00062ED4">
      <w:pPr>
        <w:pStyle w:val="aa"/>
        <w:ind w:left="0" w:firstLine="851"/>
        <w:jc w:val="both"/>
        <w:rPr>
          <w:rFonts w:ascii="PT Astra Serif" w:hAnsi="PT Astra Serif"/>
          <w:sz w:val="28"/>
          <w:szCs w:val="28"/>
        </w:rPr>
      </w:pPr>
      <w:r>
        <w:rPr>
          <w:rFonts w:ascii="PT Astra Serif" w:hAnsi="PT Astra Serif"/>
          <w:sz w:val="28"/>
          <w:szCs w:val="28"/>
        </w:rPr>
        <w:t>-часть нежилого помещения с номером 8 на поэтажном плане технического паспорта, общей площадью 9 кв.м;</w:t>
      </w:r>
    </w:p>
    <w:p w:rsidR="00062ED4" w:rsidRPr="008533B4" w:rsidRDefault="00062ED4" w:rsidP="00062ED4">
      <w:pPr>
        <w:ind w:firstLine="426"/>
        <w:jc w:val="both"/>
        <w:rPr>
          <w:sz w:val="26"/>
          <w:szCs w:val="26"/>
        </w:rPr>
      </w:pPr>
      <w:r>
        <w:rPr>
          <w:rFonts w:ascii="PT Astra Serif" w:hAnsi="PT Astra Serif"/>
          <w:sz w:val="28"/>
          <w:szCs w:val="28"/>
        </w:rPr>
        <w:t>- часть нежилого помещения с номером 180</w:t>
      </w:r>
      <w:r w:rsidRPr="00244956">
        <w:rPr>
          <w:rFonts w:ascii="PT Astra Serif" w:hAnsi="PT Astra Serif"/>
          <w:sz w:val="28"/>
          <w:szCs w:val="28"/>
        </w:rPr>
        <w:t xml:space="preserve"> </w:t>
      </w:r>
      <w:r>
        <w:rPr>
          <w:rFonts w:ascii="PT Astra Serif" w:hAnsi="PT Astra Serif"/>
          <w:sz w:val="28"/>
          <w:szCs w:val="28"/>
        </w:rPr>
        <w:t>на поэтажном плане технического паспорта, общей площадью 7 кв.м,  расположенных на 1 этаже нежилого здания (перинатальный центр) по адресу: Российская Федерация, Тульская область, муниципальное образование город Тула, г. Тула, ул. Вильямса, д. 1Д.,</w:t>
      </w:r>
      <w:r>
        <w:rPr>
          <w:sz w:val="26"/>
          <w:szCs w:val="26"/>
        </w:rPr>
        <w:t xml:space="preserve"> </w:t>
      </w:r>
      <w:r>
        <w:rPr>
          <w:sz w:val="28"/>
          <w:szCs w:val="28"/>
        </w:rPr>
        <w:t xml:space="preserve">всего общей площадью  16 </w:t>
      </w:r>
      <w:r w:rsidRPr="00D07E5B">
        <w:rPr>
          <w:sz w:val="28"/>
          <w:szCs w:val="28"/>
        </w:rPr>
        <w:t>кв.м</w:t>
      </w:r>
      <w:r w:rsidRPr="00D07E5B">
        <w:rPr>
          <w:spacing w:val="-1"/>
          <w:sz w:val="28"/>
          <w:szCs w:val="28"/>
        </w:rPr>
        <w:t>.</w:t>
      </w:r>
      <w:r>
        <w:rPr>
          <w:sz w:val="28"/>
          <w:szCs w:val="28"/>
        </w:rPr>
        <w:t xml:space="preserve">,  (далее – Имущество), передано государственным учреждением здравоохранения «Тульский областной перинатальный центр имени В.С. Гумилевской» в аренду _________________________________________________________________ </w:t>
      </w:r>
    </w:p>
    <w:p w:rsidR="00062ED4" w:rsidRDefault="00062ED4" w:rsidP="00062ED4">
      <w:pPr>
        <w:jc w:val="both"/>
        <w:rPr>
          <w:sz w:val="28"/>
          <w:szCs w:val="28"/>
        </w:rPr>
      </w:pPr>
    </w:p>
    <w:p w:rsidR="00062ED4" w:rsidRDefault="00062ED4" w:rsidP="00062ED4">
      <w:pPr>
        <w:jc w:val="both"/>
      </w:pPr>
      <w:r>
        <w:rPr>
          <w:sz w:val="28"/>
          <w:szCs w:val="28"/>
        </w:rPr>
        <w:t>Комиссия осмотрела передаваемое имущество и установила следующее:</w:t>
      </w:r>
    </w:p>
    <w:p w:rsidR="00062ED4" w:rsidRDefault="00062ED4" w:rsidP="00062ED4">
      <w:pPr>
        <w:jc w:val="both"/>
      </w:pPr>
      <w:r>
        <w:rPr>
          <w:sz w:val="28"/>
          <w:szCs w:val="28"/>
        </w:rPr>
        <w:t>Характеристика Имущества: состояние передаваемого имущества удовлетворительное. Здание оборудовано: Водопровод, канализация, электроосвещение (электроснабжение), отопление центральное, горячее водоснабжение, вентиляция, лифты грузовые, пожарная сигнализация.</w:t>
      </w:r>
    </w:p>
    <w:p w:rsidR="00062ED4" w:rsidRDefault="00062ED4" w:rsidP="00062ED4">
      <w:pPr>
        <w:jc w:val="both"/>
        <w:rPr>
          <w:sz w:val="28"/>
          <w:szCs w:val="28"/>
        </w:rPr>
      </w:pPr>
    </w:p>
    <w:p w:rsidR="00062ED4" w:rsidRDefault="00062ED4" w:rsidP="00062ED4">
      <w:pPr>
        <w:jc w:val="both"/>
      </w:pPr>
      <w:r>
        <w:rPr>
          <w:sz w:val="28"/>
          <w:szCs w:val="28"/>
        </w:rPr>
        <w:t>2. Имущество передано в состоянии, обеспечивающем возможность его использования в соответствии с его назначением и предусмотренными Договором целями аренды. Арендатор подтверждает, что состояние имущества удовлетворяет целям и условиям его предоставления по Договору</w:t>
      </w:r>
    </w:p>
    <w:p w:rsidR="00062ED4" w:rsidRDefault="00062ED4" w:rsidP="00062ED4">
      <w:pPr>
        <w:jc w:val="both"/>
        <w:rPr>
          <w:sz w:val="28"/>
          <w:szCs w:val="28"/>
        </w:rPr>
      </w:pPr>
    </w:p>
    <w:p w:rsidR="00062ED4" w:rsidRDefault="00062ED4" w:rsidP="00062ED4">
      <w:pPr>
        <w:jc w:val="both"/>
      </w:pPr>
      <w:r>
        <w:rPr>
          <w:sz w:val="28"/>
          <w:szCs w:val="28"/>
        </w:rPr>
        <w:t>Настоящий акт составлен в 3 (трех) экземплярах, каждый из которых обладает одинаковой юридической силой и с момента его подписания является неотъемлемой частью Договора.</w:t>
      </w:r>
    </w:p>
    <w:p w:rsidR="00062ED4" w:rsidRDefault="00062ED4" w:rsidP="00062ED4">
      <w:pPr>
        <w:jc w:val="both"/>
        <w:rPr>
          <w:sz w:val="28"/>
          <w:szCs w:val="28"/>
        </w:rPr>
      </w:pPr>
    </w:p>
    <w:p w:rsidR="00062ED4" w:rsidRDefault="00062ED4" w:rsidP="00062ED4">
      <w:pPr>
        <w:jc w:val="both"/>
      </w:pPr>
      <w:r>
        <w:rPr>
          <w:sz w:val="28"/>
          <w:szCs w:val="28"/>
        </w:rPr>
        <w:t>Подписи членов комиссии:</w:t>
      </w:r>
    </w:p>
    <w:p w:rsidR="00062ED4" w:rsidRDefault="00062ED4" w:rsidP="00062ED4">
      <w:pPr>
        <w:jc w:val="both"/>
        <w:rPr>
          <w:sz w:val="28"/>
          <w:szCs w:val="28"/>
        </w:rPr>
      </w:pPr>
    </w:p>
    <w:p w:rsidR="00062ED4" w:rsidRDefault="00062ED4" w:rsidP="00062ED4">
      <w:pPr>
        <w:jc w:val="both"/>
      </w:pPr>
      <w:r>
        <w:rPr>
          <w:sz w:val="28"/>
          <w:szCs w:val="28"/>
        </w:rPr>
        <w:t>Арендодатель ______________________________________</w:t>
      </w:r>
      <w:r>
        <w:rPr>
          <w:b/>
          <w:sz w:val="28"/>
          <w:szCs w:val="28"/>
        </w:rPr>
        <w:t xml:space="preserve"> С.В. Рыбников</w:t>
      </w:r>
    </w:p>
    <w:p w:rsidR="00062ED4" w:rsidRDefault="00062ED4" w:rsidP="00062ED4">
      <w:pPr>
        <w:ind w:left="4248" w:firstLine="708"/>
        <w:jc w:val="both"/>
      </w:pPr>
      <w:r>
        <w:rPr>
          <w:sz w:val="28"/>
          <w:szCs w:val="28"/>
        </w:rPr>
        <w:t>МП</w:t>
      </w:r>
    </w:p>
    <w:p w:rsidR="00062ED4" w:rsidRDefault="00062ED4" w:rsidP="00062ED4">
      <w:pPr>
        <w:jc w:val="both"/>
      </w:pPr>
      <w:r>
        <w:rPr>
          <w:sz w:val="28"/>
          <w:szCs w:val="28"/>
        </w:rPr>
        <w:t>Арендатор __________________________________________________</w:t>
      </w:r>
    </w:p>
    <w:p w:rsidR="00062ED4" w:rsidRDefault="00062ED4" w:rsidP="00062ED4">
      <w:pPr>
        <w:ind w:left="4248" w:firstLine="708"/>
        <w:jc w:val="both"/>
      </w:pPr>
      <w:r>
        <w:rPr>
          <w:sz w:val="28"/>
          <w:szCs w:val="28"/>
        </w:rPr>
        <w:t>МП</w:t>
      </w:r>
    </w:p>
    <w:p w:rsidR="00062ED4" w:rsidRDefault="00062ED4" w:rsidP="00062ED4"/>
    <w:p w:rsidR="00062ED4" w:rsidRPr="00D07E5B" w:rsidRDefault="00062ED4" w:rsidP="00062ED4">
      <w:pPr>
        <w:jc w:val="right"/>
      </w:pPr>
      <w:r>
        <w:rPr>
          <w:sz w:val="28"/>
          <w:szCs w:val="28"/>
        </w:rPr>
        <w:t>Приложение 3</w:t>
      </w:r>
    </w:p>
    <w:p w:rsidR="00062ED4" w:rsidRPr="00D07E5B" w:rsidRDefault="00062ED4" w:rsidP="00062ED4">
      <w:pPr>
        <w:ind w:firstLine="709"/>
        <w:jc w:val="right"/>
      </w:pPr>
      <w:r w:rsidRPr="00D07E5B">
        <w:rPr>
          <w:sz w:val="28"/>
          <w:szCs w:val="28"/>
        </w:rPr>
        <w:t xml:space="preserve">к договору </w:t>
      </w:r>
      <w:r>
        <w:rPr>
          <w:sz w:val="28"/>
          <w:szCs w:val="28"/>
        </w:rPr>
        <w:t xml:space="preserve"> </w:t>
      </w:r>
      <w:r w:rsidRPr="00D07E5B">
        <w:rPr>
          <w:sz w:val="28"/>
          <w:szCs w:val="28"/>
        </w:rPr>
        <w:t>от ___.___.___  № ____</w:t>
      </w:r>
    </w:p>
    <w:p w:rsidR="00062ED4" w:rsidRDefault="00062ED4" w:rsidP="00062ED4"/>
    <w:p w:rsidR="00062ED4" w:rsidRPr="00C80BCF" w:rsidRDefault="00062ED4" w:rsidP="00062ED4">
      <w:pPr>
        <w:jc w:val="center"/>
        <w:rPr>
          <w:sz w:val="28"/>
          <w:szCs w:val="28"/>
        </w:rPr>
      </w:pPr>
      <w:r>
        <w:rPr>
          <w:sz w:val="28"/>
          <w:szCs w:val="28"/>
        </w:rPr>
        <w:t>Копия протокола о результатах проведения торгов</w:t>
      </w:r>
    </w:p>
    <w:p w:rsidR="00062ED4" w:rsidRDefault="00062ED4" w:rsidP="00062ED4"/>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Pr>
        <w:rPr>
          <w:noProof/>
        </w:rPr>
      </w:pPr>
    </w:p>
    <w:p w:rsidR="00062ED4" w:rsidRDefault="00062ED4" w:rsidP="00062ED4"/>
    <w:p w:rsidR="00062ED4" w:rsidRPr="006B2DF7" w:rsidRDefault="00062ED4" w:rsidP="00062ED4"/>
    <w:p w:rsidR="00062ED4" w:rsidRPr="006B2DF7" w:rsidRDefault="00062ED4" w:rsidP="00062ED4"/>
    <w:p w:rsidR="00062ED4" w:rsidRDefault="00062ED4" w:rsidP="00062ED4"/>
    <w:p w:rsidR="00062ED4" w:rsidRDefault="00062ED4" w:rsidP="00062ED4"/>
    <w:tbl>
      <w:tblPr>
        <w:tblW w:w="0" w:type="auto"/>
        <w:tblLayout w:type="fixed"/>
        <w:tblLook w:val="0000"/>
      </w:tblPr>
      <w:tblGrid>
        <w:gridCol w:w="3369"/>
        <w:gridCol w:w="4110"/>
        <w:gridCol w:w="2092"/>
      </w:tblGrid>
      <w:tr w:rsidR="00062ED4" w:rsidRPr="00D07E5B" w:rsidTr="006B4357">
        <w:tc>
          <w:tcPr>
            <w:tcW w:w="3369" w:type="dxa"/>
            <w:shd w:val="clear" w:color="auto" w:fill="auto"/>
          </w:tcPr>
          <w:p w:rsidR="00062ED4" w:rsidRPr="00A51047" w:rsidRDefault="00062ED4" w:rsidP="006B4357">
            <w:pPr>
              <w:pStyle w:val="a8"/>
              <w:ind w:firstLine="709"/>
              <w:rPr>
                <w:lang w:val="ru-RU" w:eastAsia="ru-RU"/>
              </w:rPr>
            </w:pPr>
            <w:r w:rsidRPr="00A51047">
              <w:rPr>
                <w:sz w:val="28"/>
                <w:szCs w:val="28"/>
                <w:lang w:val="ru-RU" w:eastAsia="ru-RU"/>
              </w:rPr>
              <w:t>От Арендодателя</w:t>
            </w:r>
          </w:p>
        </w:tc>
        <w:tc>
          <w:tcPr>
            <w:tcW w:w="4110" w:type="dxa"/>
            <w:shd w:val="clear" w:color="auto" w:fill="auto"/>
          </w:tcPr>
          <w:p w:rsidR="00062ED4" w:rsidRPr="00A51047" w:rsidRDefault="00062ED4" w:rsidP="006B4357">
            <w:pPr>
              <w:pStyle w:val="a8"/>
              <w:rPr>
                <w:lang w:val="ru-RU" w:eastAsia="ru-RU"/>
              </w:rPr>
            </w:pPr>
            <w:r w:rsidRPr="00A51047">
              <w:rPr>
                <w:sz w:val="28"/>
                <w:szCs w:val="28"/>
                <w:lang w:val="ru-RU" w:eastAsia="ru-RU"/>
              </w:rPr>
              <w:t>_____________   ____________</w:t>
            </w:r>
          </w:p>
        </w:tc>
        <w:tc>
          <w:tcPr>
            <w:tcW w:w="2092" w:type="dxa"/>
            <w:shd w:val="clear" w:color="auto" w:fill="auto"/>
          </w:tcPr>
          <w:p w:rsidR="00062ED4" w:rsidRPr="00A51047" w:rsidRDefault="00062ED4" w:rsidP="006B4357">
            <w:pPr>
              <w:pStyle w:val="a8"/>
              <w:snapToGrid w:val="0"/>
              <w:rPr>
                <w:sz w:val="28"/>
                <w:szCs w:val="28"/>
                <w:lang w:val="ru-RU" w:eastAsia="ru-RU"/>
              </w:rPr>
            </w:pPr>
          </w:p>
        </w:tc>
      </w:tr>
      <w:tr w:rsidR="00062ED4" w:rsidRPr="00D07E5B" w:rsidTr="006B4357">
        <w:tc>
          <w:tcPr>
            <w:tcW w:w="3369" w:type="dxa"/>
            <w:shd w:val="clear" w:color="auto" w:fill="auto"/>
          </w:tcPr>
          <w:p w:rsidR="00062ED4" w:rsidRPr="00A51047" w:rsidRDefault="00062ED4" w:rsidP="006B4357">
            <w:pPr>
              <w:pStyle w:val="a8"/>
              <w:snapToGrid w:val="0"/>
              <w:ind w:firstLine="709"/>
              <w:rPr>
                <w:sz w:val="28"/>
                <w:szCs w:val="28"/>
                <w:lang w:val="ru-RU" w:eastAsia="ru-RU"/>
              </w:rPr>
            </w:pPr>
          </w:p>
        </w:tc>
        <w:tc>
          <w:tcPr>
            <w:tcW w:w="4110" w:type="dxa"/>
            <w:shd w:val="clear" w:color="auto" w:fill="auto"/>
          </w:tcPr>
          <w:p w:rsidR="00062ED4" w:rsidRPr="00A51047" w:rsidRDefault="00062ED4" w:rsidP="006B4357">
            <w:pPr>
              <w:pStyle w:val="a8"/>
              <w:snapToGrid w:val="0"/>
              <w:rPr>
                <w:sz w:val="28"/>
                <w:szCs w:val="28"/>
                <w:lang w:val="ru-RU" w:eastAsia="ru-RU"/>
              </w:rPr>
            </w:pPr>
          </w:p>
        </w:tc>
        <w:tc>
          <w:tcPr>
            <w:tcW w:w="2092" w:type="dxa"/>
            <w:shd w:val="clear" w:color="auto" w:fill="auto"/>
          </w:tcPr>
          <w:p w:rsidR="00062ED4" w:rsidRPr="00A51047" w:rsidRDefault="00062ED4" w:rsidP="006B4357">
            <w:pPr>
              <w:pStyle w:val="a8"/>
              <w:snapToGrid w:val="0"/>
              <w:rPr>
                <w:sz w:val="28"/>
                <w:szCs w:val="28"/>
                <w:lang w:val="ru-RU" w:eastAsia="ru-RU"/>
              </w:rPr>
            </w:pPr>
          </w:p>
        </w:tc>
      </w:tr>
      <w:tr w:rsidR="00062ED4" w:rsidRPr="00D07E5B" w:rsidTr="006B4357">
        <w:tc>
          <w:tcPr>
            <w:tcW w:w="3369" w:type="dxa"/>
            <w:shd w:val="clear" w:color="auto" w:fill="auto"/>
          </w:tcPr>
          <w:p w:rsidR="00062ED4" w:rsidRPr="00A51047" w:rsidRDefault="00062ED4" w:rsidP="006B4357">
            <w:pPr>
              <w:pStyle w:val="a8"/>
              <w:ind w:firstLine="709"/>
              <w:rPr>
                <w:lang w:val="ru-RU" w:eastAsia="ru-RU"/>
              </w:rPr>
            </w:pPr>
            <w:r w:rsidRPr="00A51047">
              <w:rPr>
                <w:sz w:val="28"/>
                <w:szCs w:val="28"/>
                <w:lang w:val="ru-RU" w:eastAsia="ru-RU"/>
              </w:rPr>
              <w:t>От Арендатора</w:t>
            </w:r>
          </w:p>
        </w:tc>
        <w:tc>
          <w:tcPr>
            <w:tcW w:w="4110" w:type="dxa"/>
            <w:shd w:val="clear" w:color="auto" w:fill="auto"/>
          </w:tcPr>
          <w:p w:rsidR="00062ED4" w:rsidRPr="00A51047" w:rsidRDefault="00062ED4" w:rsidP="006B4357">
            <w:pPr>
              <w:pStyle w:val="a8"/>
              <w:rPr>
                <w:lang w:val="ru-RU" w:eastAsia="ru-RU"/>
              </w:rPr>
            </w:pPr>
            <w:r w:rsidRPr="00A51047">
              <w:rPr>
                <w:sz w:val="28"/>
                <w:szCs w:val="28"/>
                <w:lang w:val="ru-RU" w:eastAsia="ru-RU"/>
              </w:rPr>
              <w:t>______________  ___________</w:t>
            </w:r>
          </w:p>
        </w:tc>
        <w:tc>
          <w:tcPr>
            <w:tcW w:w="2092" w:type="dxa"/>
            <w:shd w:val="clear" w:color="auto" w:fill="auto"/>
          </w:tcPr>
          <w:p w:rsidR="00062ED4" w:rsidRPr="00A51047" w:rsidRDefault="00062ED4" w:rsidP="006B4357">
            <w:pPr>
              <w:pStyle w:val="a8"/>
              <w:snapToGrid w:val="0"/>
              <w:rPr>
                <w:b/>
                <w:sz w:val="28"/>
                <w:szCs w:val="28"/>
                <w:lang w:val="ru-RU" w:eastAsia="ru-RU"/>
              </w:rPr>
            </w:pPr>
          </w:p>
        </w:tc>
      </w:tr>
    </w:tbl>
    <w:p w:rsidR="00062ED4" w:rsidRDefault="00062ED4" w:rsidP="00062ED4"/>
    <w:p w:rsidR="001347EF" w:rsidRPr="0061698B" w:rsidRDefault="001347EF" w:rsidP="00062ED4">
      <w:pPr>
        <w:jc w:val="right"/>
        <w:rPr>
          <w:rFonts w:ascii="PT Astra Serif" w:hAnsi="PT Astra Serif"/>
          <w:color w:val="000000"/>
          <w:spacing w:val="-2"/>
          <w:sz w:val="22"/>
          <w:szCs w:val="22"/>
        </w:rPr>
      </w:pPr>
    </w:p>
    <w:sectPr w:rsidR="001347EF" w:rsidRPr="0061698B" w:rsidSect="00062ED4">
      <w:footerReference w:type="even" r:id="rId13"/>
      <w:pgSz w:w="11906" w:h="16838"/>
      <w:pgMar w:top="568" w:right="850" w:bottom="709" w:left="1701"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47" w:rsidRDefault="00A51047">
      <w:r>
        <w:separator/>
      </w:r>
    </w:p>
  </w:endnote>
  <w:endnote w:type="continuationSeparator" w:id="0">
    <w:p w:rsidR="00A51047" w:rsidRDefault="00A51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E" w:rsidRDefault="0066596E">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6596E" w:rsidRDefault="0066596E">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47" w:rsidRDefault="00A51047">
      <w:r>
        <w:separator/>
      </w:r>
    </w:p>
  </w:footnote>
  <w:footnote w:type="continuationSeparator" w:id="0">
    <w:p w:rsidR="00A51047" w:rsidRDefault="00A51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00000009"/>
    <w:name w:val="WW8Num9"/>
    <w:lvl w:ilvl="0">
      <w:start w:val="6"/>
      <w:numFmt w:val="decimal"/>
      <w:lvlText w:val="%1."/>
      <w:lvlJc w:val="left"/>
      <w:pPr>
        <w:tabs>
          <w:tab w:val="num" w:pos="0"/>
        </w:tabs>
        <w:ind w:left="360" w:hanging="360"/>
      </w:pPr>
      <w:rPr>
        <w:rFonts w:cs="Times New Roman" w:hint="default"/>
        <w:sz w:val="28"/>
        <w:szCs w:val="28"/>
      </w:rPr>
    </w:lvl>
    <w:lvl w:ilvl="1">
      <w:start w:val="1"/>
      <w:numFmt w:val="decimal"/>
      <w:lvlText w:val="%1.%2."/>
      <w:lvlJc w:val="left"/>
      <w:pPr>
        <w:tabs>
          <w:tab w:val="num" w:pos="0"/>
        </w:tabs>
        <w:ind w:left="1069" w:hanging="360"/>
      </w:pPr>
      <w:rPr>
        <w:rFonts w:cs="Times New Roman" w:hint="default"/>
        <w:sz w:val="28"/>
        <w:szCs w:val="28"/>
      </w:rPr>
    </w:lvl>
    <w:lvl w:ilvl="2">
      <w:start w:val="1"/>
      <w:numFmt w:val="decimal"/>
      <w:lvlText w:val="%1.%2.%3."/>
      <w:lvlJc w:val="left"/>
      <w:pPr>
        <w:tabs>
          <w:tab w:val="num" w:pos="0"/>
        </w:tabs>
        <w:ind w:left="2138" w:hanging="720"/>
      </w:pPr>
      <w:rPr>
        <w:rFonts w:cs="Times New Roman" w:hint="default"/>
        <w:sz w:val="28"/>
        <w:szCs w:val="28"/>
      </w:rPr>
    </w:lvl>
    <w:lvl w:ilvl="3">
      <w:start w:val="1"/>
      <w:numFmt w:val="decimal"/>
      <w:lvlText w:val="%1.%2.%3.%4."/>
      <w:lvlJc w:val="left"/>
      <w:pPr>
        <w:tabs>
          <w:tab w:val="num" w:pos="0"/>
        </w:tabs>
        <w:ind w:left="2847" w:hanging="720"/>
      </w:pPr>
      <w:rPr>
        <w:rFonts w:cs="Times New Roman" w:hint="default"/>
        <w:sz w:val="28"/>
        <w:szCs w:val="28"/>
      </w:rPr>
    </w:lvl>
    <w:lvl w:ilvl="4">
      <w:start w:val="1"/>
      <w:numFmt w:val="decimal"/>
      <w:lvlText w:val="%1.%2.%3.%4.%5."/>
      <w:lvlJc w:val="left"/>
      <w:pPr>
        <w:tabs>
          <w:tab w:val="num" w:pos="0"/>
        </w:tabs>
        <w:ind w:left="3916" w:hanging="1080"/>
      </w:pPr>
      <w:rPr>
        <w:rFonts w:cs="Times New Roman" w:hint="default"/>
        <w:sz w:val="28"/>
        <w:szCs w:val="28"/>
      </w:rPr>
    </w:lvl>
    <w:lvl w:ilvl="5">
      <w:start w:val="1"/>
      <w:numFmt w:val="decimal"/>
      <w:lvlText w:val="%1.%2.%3.%4.%5.%6."/>
      <w:lvlJc w:val="left"/>
      <w:pPr>
        <w:tabs>
          <w:tab w:val="num" w:pos="0"/>
        </w:tabs>
        <w:ind w:left="4625" w:hanging="1080"/>
      </w:pPr>
      <w:rPr>
        <w:rFonts w:cs="Times New Roman" w:hint="default"/>
        <w:sz w:val="28"/>
        <w:szCs w:val="28"/>
      </w:rPr>
    </w:lvl>
    <w:lvl w:ilvl="6">
      <w:start w:val="1"/>
      <w:numFmt w:val="decimal"/>
      <w:lvlText w:val="%1.%2.%3.%4.%5.%6.%7."/>
      <w:lvlJc w:val="left"/>
      <w:pPr>
        <w:tabs>
          <w:tab w:val="num" w:pos="0"/>
        </w:tabs>
        <w:ind w:left="5694" w:hanging="1440"/>
      </w:pPr>
      <w:rPr>
        <w:rFonts w:cs="Times New Roman" w:hint="default"/>
        <w:sz w:val="28"/>
        <w:szCs w:val="28"/>
      </w:rPr>
    </w:lvl>
    <w:lvl w:ilvl="7">
      <w:start w:val="1"/>
      <w:numFmt w:val="decimal"/>
      <w:pStyle w:val="8"/>
      <w:lvlText w:val="%1.%2.%3.%4.%5.%6.%7.%8."/>
      <w:lvlJc w:val="left"/>
      <w:pPr>
        <w:tabs>
          <w:tab w:val="num" w:pos="0"/>
        </w:tabs>
        <w:ind w:left="6403" w:hanging="1440"/>
      </w:pPr>
      <w:rPr>
        <w:rFonts w:cs="Times New Roman" w:hint="default"/>
        <w:sz w:val="28"/>
        <w:szCs w:val="28"/>
      </w:rPr>
    </w:lvl>
    <w:lvl w:ilvl="8">
      <w:start w:val="1"/>
      <w:numFmt w:val="decimal"/>
      <w:lvlText w:val="%1.%2.%3.%4.%5.%6.%7.%8.%9."/>
      <w:lvlJc w:val="left"/>
      <w:pPr>
        <w:tabs>
          <w:tab w:val="num" w:pos="0"/>
        </w:tabs>
        <w:ind w:left="7472" w:hanging="1800"/>
      </w:pPr>
      <w:rPr>
        <w:rFonts w:cs="Times New Roman" w:hint="default"/>
        <w:sz w:val="28"/>
        <w:szCs w:val="28"/>
      </w:rPr>
    </w:lvl>
  </w:abstractNum>
  <w:abstractNum w:abstractNumId="2">
    <w:nsid w:val="0000000A"/>
    <w:multiLevelType w:val="multilevel"/>
    <w:tmpl w:val="0000000A"/>
    <w:name w:val="WW8Num10"/>
    <w:lvl w:ilvl="0">
      <w:start w:val="1"/>
      <w:numFmt w:val="decimal"/>
      <w:lvlText w:val="%1."/>
      <w:lvlJc w:val="left"/>
      <w:pPr>
        <w:tabs>
          <w:tab w:val="num" w:pos="0"/>
        </w:tabs>
        <w:ind w:left="1245" w:hanging="1245"/>
      </w:pPr>
      <w:rPr>
        <w:rFonts w:cs="Times New Roman" w:hint="default"/>
      </w:rPr>
    </w:lvl>
    <w:lvl w:ilvl="1">
      <w:start w:val="1"/>
      <w:numFmt w:val="decimal"/>
      <w:lvlText w:val="%1.%2."/>
      <w:lvlJc w:val="left"/>
      <w:pPr>
        <w:tabs>
          <w:tab w:val="num" w:pos="0"/>
        </w:tabs>
        <w:ind w:left="1954" w:hanging="1245"/>
      </w:pPr>
      <w:rPr>
        <w:rFonts w:cs="Times New Roman" w:hint="default"/>
      </w:rPr>
    </w:lvl>
    <w:lvl w:ilvl="2">
      <w:start w:val="1"/>
      <w:numFmt w:val="decimal"/>
      <w:lvlText w:val="%1.%2.%3."/>
      <w:lvlJc w:val="left"/>
      <w:pPr>
        <w:tabs>
          <w:tab w:val="num" w:pos="0"/>
        </w:tabs>
        <w:ind w:left="2663" w:hanging="1245"/>
      </w:pPr>
      <w:rPr>
        <w:rFonts w:cs="Times New Roman" w:hint="default"/>
      </w:rPr>
    </w:lvl>
    <w:lvl w:ilvl="3">
      <w:start w:val="1"/>
      <w:numFmt w:val="decimal"/>
      <w:lvlText w:val="%1.%2.%3.%4."/>
      <w:lvlJc w:val="left"/>
      <w:pPr>
        <w:tabs>
          <w:tab w:val="num" w:pos="0"/>
        </w:tabs>
        <w:ind w:left="3372" w:hanging="1245"/>
      </w:pPr>
      <w:rPr>
        <w:rFonts w:cs="Times New Roman" w:hint="default"/>
      </w:rPr>
    </w:lvl>
    <w:lvl w:ilvl="4">
      <w:start w:val="1"/>
      <w:numFmt w:val="decimal"/>
      <w:lvlText w:val="%1.%2.%3.%4.%5."/>
      <w:lvlJc w:val="left"/>
      <w:pPr>
        <w:tabs>
          <w:tab w:val="num" w:pos="0"/>
        </w:tabs>
        <w:ind w:left="4081" w:hanging="1245"/>
      </w:pPr>
      <w:rPr>
        <w:rFonts w:cs="Times New Roman" w:hint="default"/>
      </w:rPr>
    </w:lvl>
    <w:lvl w:ilvl="5">
      <w:start w:val="1"/>
      <w:numFmt w:val="decimal"/>
      <w:lvlText w:val="%1.%2.%3.%4.%5.%6."/>
      <w:lvlJc w:val="left"/>
      <w:pPr>
        <w:tabs>
          <w:tab w:val="num" w:pos="0"/>
        </w:tabs>
        <w:ind w:left="4790" w:hanging="1245"/>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
    <w:nsid w:val="0000000C"/>
    <w:multiLevelType w:val="multilevel"/>
    <w:tmpl w:val="0000000C"/>
    <w:name w:val="WW8Num12"/>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211" w:hanging="36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nsid w:val="0000000F"/>
    <w:multiLevelType w:val="multilevel"/>
    <w:tmpl w:val="0000000F"/>
    <w:name w:val="WW8Num15"/>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9" w:hanging="36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5">
    <w:nsid w:val="00000010"/>
    <w:multiLevelType w:val="multilevel"/>
    <w:tmpl w:val="00000010"/>
    <w:name w:val="WW8Num16"/>
    <w:lvl w:ilvl="0">
      <w:start w:val="2"/>
      <w:numFmt w:val="decimal"/>
      <w:lvlText w:val="%1."/>
      <w:lvlJc w:val="left"/>
      <w:pPr>
        <w:tabs>
          <w:tab w:val="num" w:pos="0"/>
        </w:tabs>
        <w:ind w:left="360" w:hanging="360"/>
      </w:pPr>
      <w:rPr>
        <w:rFonts w:cs="Times New Roman" w:hint="default"/>
        <w:b/>
        <w:sz w:val="28"/>
        <w:szCs w:val="28"/>
      </w:rPr>
    </w:lvl>
    <w:lvl w:ilvl="1">
      <w:start w:val="1"/>
      <w:numFmt w:val="decimal"/>
      <w:lvlText w:val="%1.%2."/>
      <w:lvlJc w:val="left"/>
      <w:pPr>
        <w:tabs>
          <w:tab w:val="num" w:pos="0"/>
        </w:tabs>
        <w:ind w:left="1069" w:hanging="360"/>
      </w:pPr>
      <w:rPr>
        <w:rFonts w:cs="Times New Roman" w:hint="default"/>
        <w:b/>
        <w:sz w:val="28"/>
        <w:szCs w:val="28"/>
      </w:rPr>
    </w:lvl>
    <w:lvl w:ilvl="2">
      <w:start w:val="1"/>
      <w:numFmt w:val="decimal"/>
      <w:lvlText w:val="%1.%2.%3."/>
      <w:lvlJc w:val="left"/>
      <w:pPr>
        <w:tabs>
          <w:tab w:val="num" w:pos="0"/>
        </w:tabs>
        <w:ind w:left="2138" w:hanging="720"/>
      </w:pPr>
      <w:rPr>
        <w:rFonts w:cs="Times New Roman" w:hint="default"/>
        <w:b/>
        <w:sz w:val="28"/>
        <w:szCs w:val="28"/>
      </w:rPr>
    </w:lvl>
    <w:lvl w:ilvl="3">
      <w:start w:val="1"/>
      <w:numFmt w:val="decimal"/>
      <w:lvlText w:val="%1.%2.%3.%4."/>
      <w:lvlJc w:val="left"/>
      <w:pPr>
        <w:tabs>
          <w:tab w:val="num" w:pos="0"/>
        </w:tabs>
        <w:ind w:left="2847" w:hanging="720"/>
      </w:pPr>
      <w:rPr>
        <w:rFonts w:cs="Times New Roman" w:hint="default"/>
        <w:b/>
        <w:sz w:val="28"/>
        <w:szCs w:val="28"/>
      </w:rPr>
    </w:lvl>
    <w:lvl w:ilvl="4">
      <w:start w:val="1"/>
      <w:numFmt w:val="decimal"/>
      <w:lvlText w:val="%1.%2.%3.%4.%5."/>
      <w:lvlJc w:val="left"/>
      <w:pPr>
        <w:tabs>
          <w:tab w:val="num" w:pos="0"/>
        </w:tabs>
        <w:ind w:left="3916" w:hanging="1080"/>
      </w:pPr>
      <w:rPr>
        <w:rFonts w:cs="Times New Roman" w:hint="default"/>
        <w:b/>
        <w:sz w:val="28"/>
        <w:szCs w:val="28"/>
      </w:rPr>
    </w:lvl>
    <w:lvl w:ilvl="5">
      <w:start w:val="1"/>
      <w:numFmt w:val="decimal"/>
      <w:lvlText w:val="%1.%2.%3.%4.%5.%6."/>
      <w:lvlJc w:val="left"/>
      <w:pPr>
        <w:tabs>
          <w:tab w:val="num" w:pos="0"/>
        </w:tabs>
        <w:ind w:left="4625" w:hanging="1080"/>
      </w:pPr>
      <w:rPr>
        <w:rFonts w:cs="Times New Roman" w:hint="default"/>
        <w:b/>
        <w:sz w:val="28"/>
        <w:szCs w:val="28"/>
      </w:rPr>
    </w:lvl>
    <w:lvl w:ilvl="6">
      <w:start w:val="1"/>
      <w:numFmt w:val="decimal"/>
      <w:lvlText w:val="%1.%2.%3.%4.%5.%6.%7."/>
      <w:lvlJc w:val="left"/>
      <w:pPr>
        <w:tabs>
          <w:tab w:val="num" w:pos="0"/>
        </w:tabs>
        <w:ind w:left="5694" w:hanging="1440"/>
      </w:pPr>
      <w:rPr>
        <w:rFonts w:cs="Times New Roman" w:hint="default"/>
        <w:b/>
        <w:sz w:val="28"/>
        <w:szCs w:val="28"/>
      </w:rPr>
    </w:lvl>
    <w:lvl w:ilvl="7">
      <w:start w:val="1"/>
      <w:numFmt w:val="decimal"/>
      <w:lvlText w:val="%1.%2.%3.%4.%5.%6.%7.%8."/>
      <w:lvlJc w:val="left"/>
      <w:pPr>
        <w:tabs>
          <w:tab w:val="num" w:pos="0"/>
        </w:tabs>
        <w:ind w:left="6403" w:hanging="1440"/>
      </w:pPr>
      <w:rPr>
        <w:rFonts w:cs="Times New Roman" w:hint="default"/>
        <w:b/>
        <w:sz w:val="28"/>
        <w:szCs w:val="28"/>
      </w:rPr>
    </w:lvl>
    <w:lvl w:ilvl="8">
      <w:start w:val="1"/>
      <w:numFmt w:val="decimal"/>
      <w:lvlText w:val="%1.%2.%3.%4.%5.%6.%7.%8.%9."/>
      <w:lvlJc w:val="left"/>
      <w:pPr>
        <w:tabs>
          <w:tab w:val="num" w:pos="0"/>
        </w:tabs>
        <w:ind w:left="7472" w:hanging="1800"/>
      </w:pPr>
      <w:rPr>
        <w:rFonts w:cs="Times New Roman" w:hint="default"/>
        <w:b/>
        <w:sz w:val="28"/>
        <w:szCs w:val="28"/>
      </w:rPr>
    </w:lvl>
  </w:abstractNum>
  <w:abstractNum w:abstractNumId="6">
    <w:nsid w:val="039B7980"/>
    <w:multiLevelType w:val="multilevel"/>
    <w:tmpl w:val="C916FC7A"/>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C05463C"/>
    <w:multiLevelType w:val="singleLevel"/>
    <w:tmpl w:val="69C2C20E"/>
    <w:lvl w:ilvl="0">
      <w:start w:val="3"/>
      <w:numFmt w:val="decimal"/>
      <w:lvlText w:val="4.%1."/>
      <w:legacy w:legacy="1" w:legacySpace="0" w:legacyIndent="442"/>
      <w:lvlJc w:val="left"/>
      <w:rPr>
        <w:rFonts w:ascii="Times New Roman" w:hAnsi="Times New Roman" w:cs="Times New Roman" w:hint="default"/>
      </w:rPr>
    </w:lvl>
  </w:abstractNum>
  <w:abstractNum w:abstractNumId="8">
    <w:nsid w:val="0C3F7601"/>
    <w:multiLevelType w:val="multilevel"/>
    <w:tmpl w:val="C916FC7A"/>
    <w:lvl w:ilvl="0">
      <w:start w:val="6"/>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36D74C0"/>
    <w:multiLevelType w:val="hybridMultilevel"/>
    <w:tmpl w:val="27D8D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C04EF0"/>
    <w:multiLevelType w:val="singleLevel"/>
    <w:tmpl w:val="FFD29FC4"/>
    <w:lvl w:ilvl="0">
      <w:start w:val="1"/>
      <w:numFmt w:val="decimal"/>
      <w:lvlText w:val="5.%1."/>
      <w:legacy w:legacy="1" w:legacySpace="0" w:legacyIndent="480"/>
      <w:lvlJc w:val="left"/>
      <w:rPr>
        <w:rFonts w:ascii="Times New Roman" w:hAnsi="Times New Roman" w:cs="Times New Roman" w:hint="default"/>
      </w:rPr>
    </w:lvl>
  </w:abstractNum>
  <w:abstractNum w:abstractNumId="11">
    <w:nsid w:val="1B39111E"/>
    <w:multiLevelType w:val="hybridMultilevel"/>
    <w:tmpl w:val="43301B96"/>
    <w:lvl w:ilvl="0" w:tplc="9A0ADA82">
      <w:start w:val="1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1C884D81"/>
    <w:multiLevelType w:val="hybridMultilevel"/>
    <w:tmpl w:val="02943E98"/>
    <w:lvl w:ilvl="0" w:tplc="8F84615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1683EE4"/>
    <w:multiLevelType w:val="hybridMultilevel"/>
    <w:tmpl w:val="DE5A9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C81CE1"/>
    <w:multiLevelType w:val="multilevel"/>
    <w:tmpl w:val="20221236"/>
    <w:lvl w:ilvl="0">
      <w:start w:val="3"/>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288" w:hanging="72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1932" w:hanging="108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15">
    <w:nsid w:val="30573D46"/>
    <w:multiLevelType w:val="hybridMultilevel"/>
    <w:tmpl w:val="B916F406"/>
    <w:lvl w:ilvl="0" w:tplc="C02607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582BAC"/>
    <w:multiLevelType w:val="multilevel"/>
    <w:tmpl w:val="248A2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F77C3E"/>
    <w:multiLevelType w:val="multilevel"/>
    <w:tmpl w:val="70EA6470"/>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1812"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78E5E38"/>
    <w:multiLevelType w:val="multilevel"/>
    <w:tmpl w:val="A2401F8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6E6676"/>
    <w:multiLevelType w:val="singleLevel"/>
    <w:tmpl w:val="00E6BDF6"/>
    <w:lvl w:ilvl="0">
      <w:start w:val="1"/>
      <w:numFmt w:val="decimal"/>
      <w:lvlText w:val="4.%1."/>
      <w:legacy w:legacy="1" w:legacySpace="0" w:legacyIndent="480"/>
      <w:lvlJc w:val="left"/>
      <w:rPr>
        <w:rFonts w:ascii="Times New Roman" w:hAnsi="Times New Roman" w:cs="Times New Roman" w:hint="default"/>
      </w:rPr>
    </w:lvl>
  </w:abstractNum>
  <w:abstractNum w:abstractNumId="20">
    <w:nsid w:val="53FE6E5F"/>
    <w:multiLevelType w:val="multilevel"/>
    <w:tmpl w:val="70EA6470"/>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62A5339"/>
    <w:multiLevelType w:val="hybridMultilevel"/>
    <w:tmpl w:val="807806D6"/>
    <w:lvl w:ilvl="0" w:tplc="ABCE7DE6">
      <w:start w:val="1"/>
      <w:numFmt w:val="decimal"/>
      <w:lvlText w:val="%1."/>
      <w:lvlJc w:val="left"/>
      <w:pPr>
        <w:ind w:left="1130" w:hanging="7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5BD96AA5"/>
    <w:multiLevelType w:val="multilevel"/>
    <w:tmpl w:val="70EA6470"/>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84C03E9"/>
    <w:multiLevelType w:val="singleLevel"/>
    <w:tmpl w:val="6FA488EA"/>
    <w:lvl w:ilvl="0">
      <w:start w:val="1"/>
      <w:numFmt w:val="decimal"/>
      <w:lvlText w:val="6.%1."/>
      <w:legacy w:legacy="1" w:legacySpace="0" w:legacyIndent="427"/>
      <w:lvlJc w:val="left"/>
      <w:rPr>
        <w:rFonts w:ascii="Times New Roman" w:hAnsi="Times New Roman" w:cs="Times New Roman" w:hint="default"/>
      </w:rPr>
    </w:lvl>
  </w:abstractNum>
  <w:abstractNum w:abstractNumId="24">
    <w:nsid w:val="6F345EB6"/>
    <w:multiLevelType w:val="singleLevel"/>
    <w:tmpl w:val="6D4C7BDC"/>
    <w:lvl w:ilvl="0">
      <w:start w:val="3"/>
      <w:numFmt w:val="decimal"/>
      <w:lvlText w:val="%1."/>
      <w:legacy w:legacy="1" w:legacySpace="0" w:legacyIndent="245"/>
      <w:lvlJc w:val="left"/>
      <w:rPr>
        <w:rFonts w:ascii="Times New Roman" w:hAnsi="Times New Roman" w:cs="Times New Roman" w:hint="default"/>
      </w:rPr>
    </w:lvl>
  </w:abstractNum>
  <w:abstractNum w:abstractNumId="25">
    <w:nsid w:val="782862F4"/>
    <w:multiLevelType w:val="singleLevel"/>
    <w:tmpl w:val="077433EA"/>
    <w:lvl w:ilvl="0">
      <w:start w:val="1"/>
      <w:numFmt w:val="decimal"/>
      <w:lvlText w:val="2.2.%1."/>
      <w:legacy w:legacy="1" w:legacySpace="0" w:legacyIndent="648"/>
      <w:lvlJc w:val="left"/>
      <w:rPr>
        <w:rFonts w:ascii="Times New Roman" w:hAnsi="Times New Roman" w:cs="Times New Roman" w:hint="default"/>
      </w:rPr>
    </w:lvl>
  </w:abstractNum>
  <w:abstractNum w:abstractNumId="26">
    <w:nsid w:val="7DC12720"/>
    <w:multiLevelType w:val="multilevel"/>
    <w:tmpl w:val="BEA0A958"/>
    <w:lvl w:ilvl="0">
      <w:start w:val="1"/>
      <w:numFmt w:val="decimal"/>
      <w:lvlText w:val="%1."/>
      <w:lvlJc w:val="left"/>
      <w:pPr>
        <w:ind w:left="1211" w:hanging="360"/>
      </w:pPr>
    </w:lvl>
    <w:lvl w:ilvl="1">
      <w:start w:val="1"/>
      <w:numFmt w:val="decimal"/>
      <w:isLgl/>
      <w:lvlText w:val="%1.%2."/>
      <w:lvlJc w:val="left"/>
      <w:pPr>
        <w:ind w:left="1271" w:hanging="420"/>
      </w:pPr>
      <w:rPr>
        <w:b w:val="0"/>
      </w:rPr>
    </w:lvl>
    <w:lvl w:ilvl="2">
      <w:start w:val="1"/>
      <w:numFmt w:val="decimal"/>
      <w:isLgl/>
      <w:lvlText w:val="%1.%2.%3."/>
      <w:lvlJc w:val="left"/>
      <w:pPr>
        <w:ind w:left="398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num w:numId="1">
    <w:abstractNumId w:val="0"/>
  </w:num>
  <w:num w:numId="2">
    <w:abstractNumId w:val="21"/>
  </w:num>
  <w:num w:numId="3">
    <w:abstractNumId w:val="16"/>
  </w:num>
  <w:num w:numId="4">
    <w:abstractNumId w:val="17"/>
  </w:num>
  <w:num w:numId="5">
    <w:abstractNumId w:val="20"/>
  </w:num>
  <w:num w:numId="6">
    <w:abstractNumId w:val="22"/>
  </w:num>
  <w:num w:numId="7">
    <w:abstractNumId w:val="25"/>
  </w:num>
  <w:num w:numId="8">
    <w:abstractNumId w:val="19"/>
  </w:num>
  <w:num w:numId="9">
    <w:abstractNumId w:val="7"/>
  </w:num>
  <w:num w:numId="10">
    <w:abstractNumId w:val="10"/>
  </w:num>
  <w:num w:numId="11">
    <w:abstractNumId w:val="23"/>
  </w:num>
  <w:num w:numId="12">
    <w:abstractNumId w:val="24"/>
  </w:num>
  <w:num w:numId="13">
    <w:abstractNumId w:val="1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lvlOverride w:ilvl="4"/>
    <w:lvlOverride w:ilvl="5"/>
    <w:lvlOverride w:ilvl="6"/>
    <w:lvlOverride w:ilvl="7"/>
    <w:lvlOverride w:ilvl="8"/>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08"/>
  <w:characterSpacingControl w:val="doNotCompress"/>
  <w:footnotePr>
    <w:footnote w:id="-1"/>
    <w:footnote w:id="0"/>
  </w:footnotePr>
  <w:endnotePr>
    <w:endnote w:id="-1"/>
    <w:endnote w:id="0"/>
  </w:endnotePr>
  <w:compat/>
  <w:rsids>
    <w:rsidRoot w:val="00742879"/>
    <w:rsid w:val="00030227"/>
    <w:rsid w:val="00037EF5"/>
    <w:rsid w:val="00041B9C"/>
    <w:rsid w:val="00041D96"/>
    <w:rsid w:val="0004630C"/>
    <w:rsid w:val="00062ED4"/>
    <w:rsid w:val="00073DC4"/>
    <w:rsid w:val="000968AA"/>
    <w:rsid w:val="000B2F59"/>
    <w:rsid w:val="000C7BE1"/>
    <w:rsid w:val="000D58D2"/>
    <w:rsid w:val="000E1DCB"/>
    <w:rsid w:val="000F312B"/>
    <w:rsid w:val="00103F1F"/>
    <w:rsid w:val="001347EF"/>
    <w:rsid w:val="0014066D"/>
    <w:rsid w:val="0018274A"/>
    <w:rsid w:val="001B2C8C"/>
    <w:rsid w:val="001D21AD"/>
    <w:rsid w:val="001F4D25"/>
    <w:rsid w:val="002001D0"/>
    <w:rsid w:val="00212DBE"/>
    <w:rsid w:val="00232F34"/>
    <w:rsid w:val="00253269"/>
    <w:rsid w:val="00255007"/>
    <w:rsid w:val="00272182"/>
    <w:rsid w:val="002C590A"/>
    <w:rsid w:val="003026D4"/>
    <w:rsid w:val="003056A6"/>
    <w:rsid w:val="003110D1"/>
    <w:rsid w:val="003166B3"/>
    <w:rsid w:val="00322522"/>
    <w:rsid w:val="00343BD0"/>
    <w:rsid w:val="003657C0"/>
    <w:rsid w:val="00383B89"/>
    <w:rsid w:val="00395283"/>
    <w:rsid w:val="003C0C83"/>
    <w:rsid w:val="003C5136"/>
    <w:rsid w:val="003F10D6"/>
    <w:rsid w:val="00403531"/>
    <w:rsid w:val="0042663C"/>
    <w:rsid w:val="00430B9C"/>
    <w:rsid w:val="00441711"/>
    <w:rsid w:val="0044331A"/>
    <w:rsid w:val="00453406"/>
    <w:rsid w:val="00453ED8"/>
    <w:rsid w:val="0045592E"/>
    <w:rsid w:val="004B0FD8"/>
    <w:rsid w:val="004B36C3"/>
    <w:rsid w:val="004B474E"/>
    <w:rsid w:val="004C0D34"/>
    <w:rsid w:val="004C1D48"/>
    <w:rsid w:val="00506357"/>
    <w:rsid w:val="00516E20"/>
    <w:rsid w:val="005358A4"/>
    <w:rsid w:val="00562939"/>
    <w:rsid w:val="00574FB1"/>
    <w:rsid w:val="00576DC3"/>
    <w:rsid w:val="005A38D8"/>
    <w:rsid w:val="005C6F06"/>
    <w:rsid w:val="005C7755"/>
    <w:rsid w:val="005E4908"/>
    <w:rsid w:val="005E629C"/>
    <w:rsid w:val="00611B5E"/>
    <w:rsid w:val="0061698B"/>
    <w:rsid w:val="006210D6"/>
    <w:rsid w:val="006309EA"/>
    <w:rsid w:val="00643C7E"/>
    <w:rsid w:val="00651CE9"/>
    <w:rsid w:val="006575D2"/>
    <w:rsid w:val="006639C9"/>
    <w:rsid w:val="0066596E"/>
    <w:rsid w:val="006723B1"/>
    <w:rsid w:val="00682900"/>
    <w:rsid w:val="006A5180"/>
    <w:rsid w:val="006B4357"/>
    <w:rsid w:val="006F1136"/>
    <w:rsid w:val="00734C72"/>
    <w:rsid w:val="00742879"/>
    <w:rsid w:val="007449A4"/>
    <w:rsid w:val="00744CFE"/>
    <w:rsid w:val="00755DFD"/>
    <w:rsid w:val="00761B09"/>
    <w:rsid w:val="007651FB"/>
    <w:rsid w:val="0079021C"/>
    <w:rsid w:val="00792B53"/>
    <w:rsid w:val="00793775"/>
    <w:rsid w:val="007B425D"/>
    <w:rsid w:val="007B4BBE"/>
    <w:rsid w:val="007C05BB"/>
    <w:rsid w:val="007C2EA5"/>
    <w:rsid w:val="007C65B0"/>
    <w:rsid w:val="007F026A"/>
    <w:rsid w:val="008375E8"/>
    <w:rsid w:val="00870546"/>
    <w:rsid w:val="00872F1F"/>
    <w:rsid w:val="008B4871"/>
    <w:rsid w:val="008C134C"/>
    <w:rsid w:val="008C14EC"/>
    <w:rsid w:val="008D6BF7"/>
    <w:rsid w:val="009055C2"/>
    <w:rsid w:val="00914E0C"/>
    <w:rsid w:val="00923C2D"/>
    <w:rsid w:val="00932C73"/>
    <w:rsid w:val="0094563B"/>
    <w:rsid w:val="009657CA"/>
    <w:rsid w:val="00976A77"/>
    <w:rsid w:val="009B116F"/>
    <w:rsid w:val="009B4EDC"/>
    <w:rsid w:val="009B73DB"/>
    <w:rsid w:val="009C7CA2"/>
    <w:rsid w:val="009D324C"/>
    <w:rsid w:val="009D759A"/>
    <w:rsid w:val="00A00C0A"/>
    <w:rsid w:val="00A07E47"/>
    <w:rsid w:val="00A11952"/>
    <w:rsid w:val="00A35566"/>
    <w:rsid w:val="00A51047"/>
    <w:rsid w:val="00A55E93"/>
    <w:rsid w:val="00A71955"/>
    <w:rsid w:val="00A727D7"/>
    <w:rsid w:val="00A75E67"/>
    <w:rsid w:val="00A910E4"/>
    <w:rsid w:val="00AB2C08"/>
    <w:rsid w:val="00AD37DD"/>
    <w:rsid w:val="00B14396"/>
    <w:rsid w:val="00B30D2A"/>
    <w:rsid w:val="00B315C1"/>
    <w:rsid w:val="00B32E75"/>
    <w:rsid w:val="00BC3EE2"/>
    <w:rsid w:val="00BD42C3"/>
    <w:rsid w:val="00BD6199"/>
    <w:rsid w:val="00BE3E2D"/>
    <w:rsid w:val="00BE5634"/>
    <w:rsid w:val="00BF454F"/>
    <w:rsid w:val="00BF45FD"/>
    <w:rsid w:val="00C26DA5"/>
    <w:rsid w:val="00C270B6"/>
    <w:rsid w:val="00C36A85"/>
    <w:rsid w:val="00C72257"/>
    <w:rsid w:val="00CC6270"/>
    <w:rsid w:val="00CE328C"/>
    <w:rsid w:val="00CF3263"/>
    <w:rsid w:val="00D13CBF"/>
    <w:rsid w:val="00D25426"/>
    <w:rsid w:val="00D4566A"/>
    <w:rsid w:val="00D56C02"/>
    <w:rsid w:val="00D63772"/>
    <w:rsid w:val="00D65B8A"/>
    <w:rsid w:val="00D97544"/>
    <w:rsid w:val="00DA4388"/>
    <w:rsid w:val="00DD03E1"/>
    <w:rsid w:val="00DD768F"/>
    <w:rsid w:val="00DE454C"/>
    <w:rsid w:val="00E44BA8"/>
    <w:rsid w:val="00E5325E"/>
    <w:rsid w:val="00E55FCA"/>
    <w:rsid w:val="00E65DE0"/>
    <w:rsid w:val="00E70D32"/>
    <w:rsid w:val="00E858BD"/>
    <w:rsid w:val="00E871A9"/>
    <w:rsid w:val="00E959E1"/>
    <w:rsid w:val="00EB0255"/>
    <w:rsid w:val="00EC174A"/>
    <w:rsid w:val="00EC71A3"/>
    <w:rsid w:val="00ED2191"/>
    <w:rsid w:val="00F0293C"/>
    <w:rsid w:val="00F15918"/>
    <w:rsid w:val="00F27BD9"/>
    <w:rsid w:val="00F3688B"/>
    <w:rsid w:val="00F44E9F"/>
    <w:rsid w:val="00F454A4"/>
    <w:rsid w:val="00F74002"/>
    <w:rsid w:val="00F87EF9"/>
    <w:rsid w:val="00F95193"/>
    <w:rsid w:val="00F9559F"/>
    <w:rsid w:val="00FC24EA"/>
    <w:rsid w:val="00FE4616"/>
    <w:rsid w:val="00FF0B13"/>
    <w:rsid w:val="00FF4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CB"/>
    <w:pPr>
      <w:widowControl w:val="0"/>
      <w:suppressAutoHyphens/>
    </w:pPr>
    <w:rPr>
      <w:rFonts w:ascii="Times New Roman" w:eastAsia="Andale Sans UI" w:hAnsi="Times New Roman"/>
      <w:kern w:val="1"/>
      <w:sz w:val="24"/>
      <w:szCs w:val="24"/>
    </w:rPr>
  </w:style>
  <w:style w:type="paragraph" w:styleId="1">
    <w:name w:val="heading 1"/>
    <w:basedOn w:val="Standard"/>
    <w:next w:val="Standard"/>
    <w:link w:val="10"/>
    <w:qFormat/>
    <w:rsid w:val="000E1DCB"/>
    <w:pPr>
      <w:keepNext/>
      <w:numPr>
        <w:numId w:val="1"/>
      </w:numPr>
      <w:jc w:val="center"/>
      <w:outlineLvl w:val="0"/>
    </w:pPr>
    <w:rPr>
      <w:b/>
      <w:sz w:val="28"/>
      <w:szCs w:val="20"/>
    </w:rPr>
  </w:style>
  <w:style w:type="paragraph" w:styleId="8">
    <w:name w:val="heading 8"/>
    <w:basedOn w:val="a"/>
    <w:next w:val="a"/>
    <w:link w:val="80"/>
    <w:uiPriority w:val="9"/>
    <w:unhideWhenUsed/>
    <w:qFormat/>
    <w:rsid w:val="0066596E"/>
    <w:pPr>
      <w:spacing w:before="240" w:after="60"/>
      <w:outlineLvl w:val="7"/>
    </w:pPr>
    <w:rPr>
      <w:rFonts w:ascii="Calibri" w:eastAsia="Times New Roman" w:hAnsi="Calibri"/>
      <w:i/>
      <w:iCs/>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E1DCB"/>
    <w:rPr>
      <w:rFonts w:ascii="Times New Roman" w:eastAsia="Andale Sans UI" w:hAnsi="Times New Roman" w:cs="Times New Roman"/>
      <w:b/>
      <w:kern w:val="1"/>
      <w:sz w:val="28"/>
      <w:szCs w:val="20"/>
      <w:lang w:val="de-DE" w:eastAsia="fa-IR" w:bidi="fa-IR"/>
    </w:rPr>
  </w:style>
  <w:style w:type="character" w:customStyle="1" w:styleId="11">
    <w:name w:val="Основной шрифт абзаца1"/>
    <w:rsid w:val="000E1DCB"/>
  </w:style>
  <w:style w:type="character" w:styleId="a3">
    <w:name w:val="Hyperlink"/>
    <w:rsid w:val="000E1DCB"/>
    <w:rPr>
      <w:color w:val="000080"/>
      <w:u w:val="single"/>
    </w:rPr>
  </w:style>
  <w:style w:type="paragraph" w:customStyle="1" w:styleId="Standard">
    <w:name w:val="Standard"/>
    <w:rsid w:val="000E1DCB"/>
    <w:pPr>
      <w:widowControl w:val="0"/>
      <w:suppressAutoHyphens/>
    </w:pPr>
    <w:rPr>
      <w:rFonts w:ascii="Times New Roman" w:eastAsia="Andale Sans UI" w:hAnsi="Times New Roman"/>
      <w:kern w:val="1"/>
      <w:sz w:val="24"/>
      <w:szCs w:val="24"/>
      <w:lang w:val="de-DE" w:eastAsia="fa-IR" w:bidi="fa-IR"/>
    </w:rPr>
  </w:style>
  <w:style w:type="paragraph" w:customStyle="1" w:styleId="ConsPlusTitle">
    <w:name w:val="ConsPlusTitle"/>
    <w:rsid w:val="000E1DCB"/>
    <w:pPr>
      <w:widowControl w:val="0"/>
      <w:suppressAutoHyphens/>
      <w:autoSpaceDE w:val="0"/>
    </w:pPr>
    <w:rPr>
      <w:rFonts w:ascii="Arial" w:eastAsia="Arial" w:hAnsi="Arial" w:cs="Arial"/>
      <w:b/>
      <w:bCs/>
      <w:kern w:val="1"/>
      <w:lang w:eastAsia="ar-SA"/>
    </w:rPr>
  </w:style>
  <w:style w:type="paragraph" w:customStyle="1" w:styleId="Textbody">
    <w:name w:val="Text body"/>
    <w:basedOn w:val="Standard"/>
    <w:rsid w:val="000E1DCB"/>
    <w:pPr>
      <w:spacing w:after="120"/>
    </w:pPr>
  </w:style>
  <w:style w:type="paragraph" w:customStyle="1" w:styleId="TableContents">
    <w:name w:val="Table Contents"/>
    <w:basedOn w:val="Standard"/>
    <w:rsid w:val="000E1DCB"/>
    <w:pPr>
      <w:suppressLineNumbers/>
    </w:pPr>
  </w:style>
  <w:style w:type="paragraph" w:customStyle="1" w:styleId="a4">
    <w:name w:val="Содержимое таблицы"/>
    <w:basedOn w:val="a"/>
    <w:rsid w:val="000E1DCB"/>
    <w:pPr>
      <w:suppressLineNumbers/>
    </w:pPr>
  </w:style>
  <w:style w:type="paragraph" w:styleId="a5">
    <w:name w:val="Normal (Web)"/>
    <w:basedOn w:val="a"/>
    <w:unhideWhenUsed/>
    <w:rsid w:val="000E1DCB"/>
    <w:pPr>
      <w:widowControl/>
      <w:suppressAutoHyphens w:val="0"/>
      <w:spacing w:before="100" w:beforeAutospacing="1" w:after="119"/>
    </w:pPr>
    <w:rPr>
      <w:rFonts w:eastAsia="Times New Roman"/>
      <w:kern w:val="0"/>
    </w:rPr>
  </w:style>
  <w:style w:type="paragraph" w:customStyle="1" w:styleId="12">
    <w:name w:val="Без интервала1"/>
    <w:rsid w:val="000E1DCB"/>
    <w:pPr>
      <w:suppressAutoHyphens/>
    </w:pPr>
    <w:rPr>
      <w:rFonts w:ascii="Times New Roman" w:hAnsi="Times New Roman"/>
      <w:sz w:val="28"/>
      <w:lang w:eastAsia="ar-SA"/>
    </w:rPr>
  </w:style>
  <w:style w:type="paragraph" w:styleId="a6">
    <w:name w:val="Balloon Text"/>
    <w:basedOn w:val="a"/>
    <w:link w:val="a7"/>
    <w:uiPriority w:val="99"/>
    <w:semiHidden/>
    <w:unhideWhenUsed/>
    <w:rsid w:val="000E1DCB"/>
    <w:rPr>
      <w:rFonts w:ascii="Segoe UI" w:hAnsi="Segoe UI"/>
      <w:sz w:val="18"/>
      <w:szCs w:val="18"/>
      <w:lang/>
    </w:rPr>
  </w:style>
  <w:style w:type="character" w:customStyle="1" w:styleId="a7">
    <w:name w:val="Текст выноски Знак"/>
    <w:link w:val="a6"/>
    <w:uiPriority w:val="99"/>
    <w:semiHidden/>
    <w:rsid w:val="000E1DCB"/>
    <w:rPr>
      <w:rFonts w:ascii="Segoe UI" w:eastAsia="Andale Sans UI" w:hAnsi="Segoe UI" w:cs="Segoe UI"/>
      <w:kern w:val="1"/>
      <w:sz w:val="18"/>
      <w:szCs w:val="18"/>
      <w:lang w:eastAsia="ru-RU"/>
    </w:rPr>
  </w:style>
  <w:style w:type="character" w:customStyle="1" w:styleId="2">
    <w:name w:val="Основной шрифт абзаца2"/>
    <w:rsid w:val="00F74002"/>
  </w:style>
  <w:style w:type="character" w:customStyle="1" w:styleId="3">
    <w:name w:val="Основной шрифт абзаца3"/>
    <w:rsid w:val="008D6BF7"/>
  </w:style>
  <w:style w:type="paragraph" w:styleId="30">
    <w:name w:val="Body Text Indent 3"/>
    <w:basedOn w:val="a"/>
    <w:link w:val="31"/>
    <w:rsid w:val="006723B1"/>
    <w:pPr>
      <w:suppressAutoHyphens w:val="0"/>
      <w:autoSpaceDE w:val="0"/>
      <w:autoSpaceDN w:val="0"/>
      <w:adjustRightInd w:val="0"/>
      <w:spacing w:line="420" w:lineRule="auto"/>
      <w:ind w:firstLine="560"/>
      <w:jc w:val="both"/>
    </w:pPr>
    <w:rPr>
      <w:rFonts w:eastAsia="Times New Roman"/>
      <w:kern w:val="0"/>
      <w:lang/>
    </w:rPr>
  </w:style>
  <w:style w:type="character" w:customStyle="1" w:styleId="31">
    <w:name w:val="Основной текст с отступом 3 Знак"/>
    <w:link w:val="30"/>
    <w:rsid w:val="006723B1"/>
    <w:rPr>
      <w:rFonts w:ascii="Times New Roman" w:eastAsia="Times New Roman" w:hAnsi="Times New Roman"/>
      <w:sz w:val="24"/>
      <w:szCs w:val="24"/>
    </w:rPr>
  </w:style>
  <w:style w:type="paragraph" w:customStyle="1" w:styleId="ConsPlusNormal">
    <w:name w:val="ConsPlusNormal"/>
    <w:rsid w:val="006723B1"/>
    <w:pPr>
      <w:widowControl w:val="0"/>
      <w:autoSpaceDE w:val="0"/>
      <w:autoSpaceDN w:val="0"/>
      <w:adjustRightInd w:val="0"/>
      <w:ind w:firstLine="720"/>
    </w:pPr>
    <w:rPr>
      <w:rFonts w:ascii="Arial" w:eastAsia="Times New Roman" w:hAnsi="Arial" w:cs="Arial"/>
    </w:rPr>
  </w:style>
  <w:style w:type="paragraph" w:styleId="a8">
    <w:name w:val="Body Text"/>
    <w:basedOn w:val="a"/>
    <w:link w:val="a9"/>
    <w:uiPriority w:val="99"/>
    <w:semiHidden/>
    <w:unhideWhenUsed/>
    <w:rsid w:val="006723B1"/>
    <w:pPr>
      <w:spacing w:after="120"/>
    </w:pPr>
    <w:rPr>
      <w:lang/>
    </w:rPr>
  </w:style>
  <w:style w:type="character" w:customStyle="1" w:styleId="a9">
    <w:name w:val="Основной текст Знак"/>
    <w:link w:val="a8"/>
    <w:uiPriority w:val="99"/>
    <w:semiHidden/>
    <w:rsid w:val="006723B1"/>
    <w:rPr>
      <w:rFonts w:ascii="Times New Roman" w:eastAsia="Andale Sans UI" w:hAnsi="Times New Roman"/>
      <w:kern w:val="1"/>
      <w:sz w:val="24"/>
      <w:szCs w:val="24"/>
    </w:rPr>
  </w:style>
  <w:style w:type="paragraph" w:styleId="aa">
    <w:name w:val="List Paragraph"/>
    <w:basedOn w:val="a"/>
    <w:uiPriority w:val="34"/>
    <w:qFormat/>
    <w:rsid w:val="00E55FCA"/>
    <w:pPr>
      <w:widowControl/>
      <w:suppressAutoHyphens w:val="0"/>
      <w:autoSpaceDN w:val="0"/>
      <w:spacing w:after="200" w:line="276" w:lineRule="auto"/>
      <w:ind w:left="720"/>
    </w:pPr>
    <w:rPr>
      <w:rFonts w:ascii="Calibri" w:eastAsia="Calibri" w:hAnsi="Calibri"/>
      <w:kern w:val="0"/>
      <w:sz w:val="22"/>
      <w:szCs w:val="22"/>
      <w:lang w:eastAsia="en-US"/>
    </w:rPr>
  </w:style>
  <w:style w:type="character" w:styleId="ab">
    <w:name w:val="Strong"/>
    <w:uiPriority w:val="22"/>
    <w:qFormat/>
    <w:rsid w:val="00870546"/>
    <w:rPr>
      <w:b/>
      <w:bCs/>
    </w:rPr>
  </w:style>
  <w:style w:type="paragraph" w:customStyle="1" w:styleId="20">
    <w:name w:val="Основной текст2"/>
    <w:basedOn w:val="a"/>
    <w:rsid w:val="009C7CA2"/>
    <w:pPr>
      <w:shd w:val="clear" w:color="auto" w:fill="FFFFFF"/>
      <w:suppressAutoHyphens w:val="0"/>
      <w:spacing w:before="180" w:line="0" w:lineRule="atLeast"/>
      <w:jc w:val="center"/>
    </w:pPr>
    <w:rPr>
      <w:rFonts w:eastAsia="Times New Roman"/>
      <w:color w:val="000000"/>
      <w:spacing w:val="3"/>
      <w:kern w:val="0"/>
      <w:sz w:val="23"/>
      <w:szCs w:val="23"/>
      <w:lang w:bidi="ru-RU"/>
    </w:rPr>
  </w:style>
  <w:style w:type="paragraph" w:styleId="ac">
    <w:name w:val="footnote text"/>
    <w:basedOn w:val="a"/>
    <w:link w:val="ad"/>
    <w:unhideWhenUsed/>
    <w:rsid w:val="00EC71A3"/>
    <w:pPr>
      <w:widowControl/>
      <w:suppressAutoHyphens w:val="0"/>
    </w:pPr>
    <w:rPr>
      <w:rFonts w:eastAsia="Times New Roman"/>
      <w:kern w:val="0"/>
      <w:sz w:val="20"/>
      <w:szCs w:val="20"/>
      <w:lang/>
    </w:rPr>
  </w:style>
  <w:style w:type="character" w:customStyle="1" w:styleId="ad">
    <w:name w:val="Текст сноски Знак"/>
    <w:link w:val="ac"/>
    <w:rsid w:val="00EC71A3"/>
    <w:rPr>
      <w:rFonts w:ascii="Times New Roman" w:eastAsia="Times New Roman" w:hAnsi="Times New Roman"/>
    </w:rPr>
  </w:style>
  <w:style w:type="character" w:styleId="ae">
    <w:name w:val="footnote reference"/>
    <w:aliases w:val="fr,Used by Word for Help footnote symbols,Знак сноски 1,Ciae niinee 1,Знак сноски-FN,Ciae niinee-FN,Ссылка на сноску 45,Referencia nota al pie,SUPERS"/>
    <w:unhideWhenUsed/>
    <w:rsid w:val="00EC71A3"/>
    <w:rPr>
      <w:vertAlign w:val="superscript"/>
    </w:rPr>
  </w:style>
  <w:style w:type="paragraph" w:customStyle="1" w:styleId="ConsNormal">
    <w:name w:val="ConsNormal"/>
    <w:rsid w:val="00C270B6"/>
    <w:pPr>
      <w:widowControl w:val="0"/>
      <w:autoSpaceDE w:val="0"/>
      <w:autoSpaceDN w:val="0"/>
      <w:adjustRightInd w:val="0"/>
      <w:ind w:firstLine="720"/>
    </w:pPr>
    <w:rPr>
      <w:rFonts w:ascii="Arial" w:eastAsia="Times New Roman" w:hAnsi="Arial" w:cs="Arial"/>
      <w:sz w:val="28"/>
      <w:szCs w:val="28"/>
    </w:rPr>
  </w:style>
  <w:style w:type="character" w:customStyle="1" w:styleId="af">
    <w:name w:val="Основной текст_"/>
    <w:link w:val="13"/>
    <w:rsid w:val="009055C2"/>
    <w:rPr>
      <w:shd w:val="clear" w:color="auto" w:fill="FFFFFF"/>
    </w:rPr>
  </w:style>
  <w:style w:type="paragraph" w:customStyle="1" w:styleId="13">
    <w:name w:val="Основной текст1"/>
    <w:basedOn w:val="a"/>
    <w:link w:val="af"/>
    <w:rsid w:val="009055C2"/>
    <w:pPr>
      <w:shd w:val="clear" w:color="auto" w:fill="FFFFFF"/>
      <w:suppressAutoHyphens w:val="0"/>
      <w:spacing w:before="360" w:line="293" w:lineRule="exact"/>
      <w:jc w:val="both"/>
    </w:pPr>
    <w:rPr>
      <w:rFonts w:ascii="Calibri" w:eastAsia="Calibri" w:hAnsi="Calibri"/>
      <w:kern w:val="0"/>
      <w:sz w:val="20"/>
      <w:szCs w:val="20"/>
      <w:lang/>
    </w:rPr>
  </w:style>
  <w:style w:type="paragraph" w:customStyle="1" w:styleId="ConsPlusNonformat">
    <w:name w:val="ConsPlusNonformat"/>
    <w:rsid w:val="001347EF"/>
    <w:pPr>
      <w:widowControl w:val="0"/>
      <w:autoSpaceDE w:val="0"/>
      <w:autoSpaceDN w:val="0"/>
      <w:adjustRightInd w:val="0"/>
    </w:pPr>
    <w:rPr>
      <w:rFonts w:ascii="Courier New" w:eastAsia="Times New Roman" w:hAnsi="Courier New" w:cs="Courier New"/>
    </w:rPr>
  </w:style>
  <w:style w:type="character" w:customStyle="1" w:styleId="80">
    <w:name w:val="Заголовок 8 Знак"/>
    <w:link w:val="8"/>
    <w:uiPriority w:val="9"/>
    <w:semiHidden/>
    <w:rsid w:val="0066596E"/>
    <w:rPr>
      <w:rFonts w:ascii="Calibri" w:eastAsia="Times New Roman" w:hAnsi="Calibri" w:cs="Times New Roman"/>
      <w:i/>
      <w:iCs/>
      <w:kern w:val="1"/>
      <w:sz w:val="24"/>
      <w:szCs w:val="24"/>
    </w:rPr>
  </w:style>
  <w:style w:type="paragraph" w:styleId="21">
    <w:name w:val="Body Text 2"/>
    <w:basedOn w:val="a"/>
    <w:link w:val="22"/>
    <w:uiPriority w:val="99"/>
    <w:semiHidden/>
    <w:unhideWhenUsed/>
    <w:rsid w:val="0066596E"/>
    <w:pPr>
      <w:spacing w:after="120" w:line="480" w:lineRule="auto"/>
    </w:pPr>
    <w:rPr>
      <w:lang/>
    </w:rPr>
  </w:style>
  <w:style w:type="character" w:customStyle="1" w:styleId="22">
    <w:name w:val="Основной текст 2 Знак"/>
    <w:link w:val="21"/>
    <w:uiPriority w:val="99"/>
    <w:semiHidden/>
    <w:rsid w:val="0066596E"/>
    <w:rPr>
      <w:rFonts w:ascii="Times New Roman" w:eastAsia="Andale Sans UI" w:hAnsi="Times New Roman"/>
      <w:kern w:val="1"/>
      <w:sz w:val="24"/>
      <w:szCs w:val="24"/>
    </w:rPr>
  </w:style>
  <w:style w:type="paragraph" w:styleId="af0">
    <w:name w:val="Body Text Indent"/>
    <w:basedOn w:val="a"/>
    <w:link w:val="af1"/>
    <w:uiPriority w:val="99"/>
    <w:semiHidden/>
    <w:unhideWhenUsed/>
    <w:rsid w:val="0066596E"/>
    <w:pPr>
      <w:spacing w:after="120"/>
      <w:ind w:left="283"/>
    </w:pPr>
    <w:rPr>
      <w:lang/>
    </w:rPr>
  </w:style>
  <w:style w:type="character" w:customStyle="1" w:styleId="af1">
    <w:name w:val="Основной текст с отступом Знак"/>
    <w:link w:val="af0"/>
    <w:uiPriority w:val="99"/>
    <w:semiHidden/>
    <w:rsid w:val="0066596E"/>
    <w:rPr>
      <w:rFonts w:ascii="Times New Roman" w:eastAsia="Andale Sans UI" w:hAnsi="Times New Roman"/>
      <w:kern w:val="1"/>
      <w:sz w:val="24"/>
      <w:szCs w:val="24"/>
    </w:rPr>
  </w:style>
  <w:style w:type="paragraph" w:styleId="af2">
    <w:name w:val="footer"/>
    <w:basedOn w:val="a"/>
    <w:link w:val="af3"/>
    <w:uiPriority w:val="99"/>
    <w:rsid w:val="0066596E"/>
    <w:pPr>
      <w:widowControl/>
      <w:tabs>
        <w:tab w:val="center" w:pos="4153"/>
        <w:tab w:val="right" w:pos="8306"/>
      </w:tabs>
      <w:suppressAutoHyphens w:val="0"/>
    </w:pPr>
    <w:rPr>
      <w:rFonts w:eastAsia="Times New Roman"/>
      <w:kern w:val="0"/>
      <w:sz w:val="20"/>
      <w:szCs w:val="20"/>
      <w:lang/>
    </w:rPr>
  </w:style>
  <w:style w:type="character" w:customStyle="1" w:styleId="af3">
    <w:name w:val="Нижний колонтитул Знак"/>
    <w:link w:val="af2"/>
    <w:uiPriority w:val="99"/>
    <w:rsid w:val="0066596E"/>
    <w:rPr>
      <w:rFonts w:ascii="Times New Roman" w:eastAsia="Times New Roman" w:hAnsi="Times New Roman"/>
    </w:rPr>
  </w:style>
  <w:style w:type="character" w:styleId="af4">
    <w:name w:val="page number"/>
    <w:rsid w:val="0066596E"/>
  </w:style>
  <w:style w:type="paragraph" w:customStyle="1" w:styleId="23">
    <w:name w:val="Текст2"/>
    <w:basedOn w:val="a"/>
    <w:rsid w:val="0066596E"/>
    <w:pPr>
      <w:widowControl/>
    </w:pPr>
    <w:rPr>
      <w:rFonts w:ascii="Courier New" w:eastAsia="Times New Roman" w:hAnsi="Courier New"/>
      <w:kern w:val="0"/>
      <w:sz w:val="20"/>
      <w:szCs w:val="20"/>
      <w:lang w:eastAsia="ar-SA"/>
    </w:rPr>
  </w:style>
  <w:style w:type="paragraph" w:customStyle="1" w:styleId="ListParagraph1">
    <w:name w:val="List Paragraph1"/>
    <w:basedOn w:val="a"/>
    <w:rsid w:val="002C590A"/>
    <w:pPr>
      <w:widowControl/>
      <w:spacing w:after="60"/>
      <w:ind w:left="720"/>
      <w:contextualSpacing/>
      <w:jc w:val="both"/>
    </w:pPr>
    <w:rPr>
      <w:rFonts w:eastAsia="Times New Roman"/>
      <w:kern w:val="0"/>
      <w:lang w:eastAsia="zh-CN"/>
    </w:rPr>
  </w:style>
  <w:style w:type="paragraph" w:customStyle="1" w:styleId="32">
    <w:name w:val="Основной текст3"/>
    <w:basedOn w:val="a"/>
    <w:rsid w:val="00062ED4"/>
    <w:pPr>
      <w:shd w:val="clear" w:color="auto" w:fill="FFFFFF"/>
      <w:suppressAutoHyphens w:val="0"/>
      <w:spacing w:before="240" w:after="240" w:line="277" w:lineRule="exact"/>
      <w:jc w:val="both"/>
    </w:pPr>
    <w:rPr>
      <w:rFonts w:eastAsia="Times New Roman"/>
      <w:color w:val="000000"/>
      <w:spacing w:val="1"/>
      <w:kern w:val="0"/>
      <w:sz w:val="20"/>
      <w:szCs w:val="20"/>
      <w:lang w:bidi="ru-RU"/>
    </w:rPr>
  </w:style>
</w:styles>
</file>

<file path=word/webSettings.xml><?xml version="1.0" encoding="utf-8"?>
<w:webSettings xmlns:r="http://schemas.openxmlformats.org/officeDocument/2006/relationships" xmlns:w="http://schemas.openxmlformats.org/wordprocessingml/2006/main">
  <w:divs>
    <w:div w:id="54402014">
      <w:bodyDiv w:val="1"/>
      <w:marLeft w:val="0"/>
      <w:marRight w:val="0"/>
      <w:marTop w:val="0"/>
      <w:marBottom w:val="0"/>
      <w:divBdr>
        <w:top w:val="none" w:sz="0" w:space="0" w:color="auto"/>
        <w:left w:val="none" w:sz="0" w:space="0" w:color="auto"/>
        <w:bottom w:val="none" w:sz="0" w:space="0" w:color="auto"/>
        <w:right w:val="none" w:sz="0" w:space="0" w:color="auto"/>
      </w:divBdr>
    </w:div>
    <w:div w:id="194773526">
      <w:bodyDiv w:val="1"/>
      <w:marLeft w:val="0"/>
      <w:marRight w:val="0"/>
      <w:marTop w:val="0"/>
      <w:marBottom w:val="0"/>
      <w:divBdr>
        <w:top w:val="none" w:sz="0" w:space="0" w:color="auto"/>
        <w:left w:val="none" w:sz="0" w:space="0" w:color="auto"/>
        <w:bottom w:val="none" w:sz="0" w:space="0" w:color="auto"/>
        <w:right w:val="none" w:sz="0" w:space="0" w:color="auto"/>
      </w:divBdr>
    </w:div>
    <w:div w:id="345057252">
      <w:bodyDiv w:val="1"/>
      <w:marLeft w:val="0"/>
      <w:marRight w:val="0"/>
      <w:marTop w:val="0"/>
      <w:marBottom w:val="0"/>
      <w:divBdr>
        <w:top w:val="none" w:sz="0" w:space="0" w:color="auto"/>
        <w:left w:val="none" w:sz="0" w:space="0" w:color="auto"/>
        <w:bottom w:val="none" w:sz="0" w:space="0" w:color="auto"/>
        <w:right w:val="none" w:sz="0" w:space="0" w:color="auto"/>
      </w:divBdr>
    </w:div>
    <w:div w:id="403112539">
      <w:bodyDiv w:val="1"/>
      <w:marLeft w:val="0"/>
      <w:marRight w:val="0"/>
      <w:marTop w:val="0"/>
      <w:marBottom w:val="0"/>
      <w:divBdr>
        <w:top w:val="none" w:sz="0" w:space="0" w:color="auto"/>
        <w:left w:val="none" w:sz="0" w:space="0" w:color="auto"/>
        <w:bottom w:val="none" w:sz="0" w:space="0" w:color="auto"/>
        <w:right w:val="none" w:sz="0" w:space="0" w:color="auto"/>
      </w:divBdr>
    </w:div>
    <w:div w:id="456148570">
      <w:bodyDiv w:val="1"/>
      <w:marLeft w:val="0"/>
      <w:marRight w:val="0"/>
      <w:marTop w:val="0"/>
      <w:marBottom w:val="0"/>
      <w:divBdr>
        <w:top w:val="none" w:sz="0" w:space="0" w:color="auto"/>
        <w:left w:val="none" w:sz="0" w:space="0" w:color="auto"/>
        <w:bottom w:val="none" w:sz="0" w:space="0" w:color="auto"/>
        <w:right w:val="none" w:sz="0" w:space="0" w:color="auto"/>
      </w:divBdr>
    </w:div>
    <w:div w:id="544752062">
      <w:bodyDiv w:val="1"/>
      <w:marLeft w:val="0"/>
      <w:marRight w:val="0"/>
      <w:marTop w:val="0"/>
      <w:marBottom w:val="0"/>
      <w:divBdr>
        <w:top w:val="none" w:sz="0" w:space="0" w:color="auto"/>
        <w:left w:val="none" w:sz="0" w:space="0" w:color="auto"/>
        <w:bottom w:val="none" w:sz="0" w:space="0" w:color="auto"/>
        <w:right w:val="none" w:sz="0" w:space="0" w:color="auto"/>
      </w:divBdr>
    </w:div>
    <w:div w:id="731660393">
      <w:bodyDiv w:val="1"/>
      <w:marLeft w:val="0"/>
      <w:marRight w:val="0"/>
      <w:marTop w:val="0"/>
      <w:marBottom w:val="0"/>
      <w:divBdr>
        <w:top w:val="none" w:sz="0" w:space="0" w:color="auto"/>
        <w:left w:val="none" w:sz="0" w:space="0" w:color="auto"/>
        <w:bottom w:val="none" w:sz="0" w:space="0" w:color="auto"/>
        <w:right w:val="none" w:sz="0" w:space="0" w:color="auto"/>
      </w:divBdr>
    </w:div>
    <w:div w:id="749158011">
      <w:bodyDiv w:val="1"/>
      <w:marLeft w:val="0"/>
      <w:marRight w:val="0"/>
      <w:marTop w:val="0"/>
      <w:marBottom w:val="0"/>
      <w:divBdr>
        <w:top w:val="none" w:sz="0" w:space="0" w:color="auto"/>
        <w:left w:val="none" w:sz="0" w:space="0" w:color="auto"/>
        <w:bottom w:val="none" w:sz="0" w:space="0" w:color="auto"/>
        <w:right w:val="none" w:sz="0" w:space="0" w:color="auto"/>
      </w:divBdr>
    </w:div>
    <w:div w:id="951018227">
      <w:bodyDiv w:val="1"/>
      <w:marLeft w:val="0"/>
      <w:marRight w:val="0"/>
      <w:marTop w:val="0"/>
      <w:marBottom w:val="0"/>
      <w:divBdr>
        <w:top w:val="none" w:sz="0" w:space="0" w:color="auto"/>
        <w:left w:val="none" w:sz="0" w:space="0" w:color="auto"/>
        <w:bottom w:val="none" w:sz="0" w:space="0" w:color="auto"/>
        <w:right w:val="none" w:sz="0" w:space="0" w:color="auto"/>
      </w:divBdr>
    </w:div>
    <w:div w:id="954485855">
      <w:bodyDiv w:val="1"/>
      <w:marLeft w:val="0"/>
      <w:marRight w:val="0"/>
      <w:marTop w:val="0"/>
      <w:marBottom w:val="0"/>
      <w:divBdr>
        <w:top w:val="none" w:sz="0" w:space="0" w:color="auto"/>
        <w:left w:val="none" w:sz="0" w:space="0" w:color="auto"/>
        <w:bottom w:val="none" w:sz="0" w:space="0" w:color="auto"/>
        <w:right w:val="none" w:sz="0" w:space="0" w:color="auto"/>
      </w:divBdr>
    </w:div>
    <w:div w:id="1035740573">
      <w:bodyDiv w:val="1"/>
      <w:marLeft w:val="0"/>
      <w:marRight w:val="0"/>
      <w:marTop w:val="0"/>
      <w:marBottom w:val="0"/>
      <w:divBdr>
        <w:top w:val="none" w:sz="0" w:space="0" w:color="auto"/>
        <w:left w:val="none" w:sz="0" w:space="0" w:color="auto"/>
        <w:bottom w:val="none" w:sz="0" w:space="0" w:color="auto"/>
        <w:right w:val="none" w:sz="0" w:space="0" w:color="auto"/>
      </w:divBdr>
    </w:div>
    <w:div w:id="1140924656">
      <w:bodyDiv w:val="1"/>
      <w:marLeft w:val="0"/>
      <w:marRight w:val="0"/>
      <w:marTop w:val="0"/>
      <w:marBottom w:val="0"/>
      <w:divBdr>
        <w:top w:val="none" w:sz="0" w:space="0" w:color="auto"/>
        <w:left w:val="none" w:sz="0" w:space="0" w:color="auto"/>
        <w:bottom w:val="none" w:sz="0" w:space="0" w:color="auto"/>
        <w:right w:val="none" w:sz="0" w:space="0" w:color="auto"/>
      </w:divBdr>
    </w:div>
    <w:div w:id="1304313292">
      <w:bodyDiv w:val="1"/>
      <w:marLeft w:val="0"/>
      <w:marRight w:val="0"/>
      <w:marTop w:val="0"/>
      <w:marBottom w:val="0"/>
      <w:divBdr>
        <w:top w:val="none" w:sz="0" w:space="0" w:color="auto"/>
        <w:left w:val="none" w:sz="0" w:space="0" w:color="auto"/>
        <w:bottom w:val="none" w:sz="0" w:space="0" w:color="auto"/>
        <w:right w:val="none" w:sz="0" w:space="0" w:color="auto"/>
      </w:divBdr>
    </w:div>
    <w:div w:id="1389455002">
      <w:bodyDiv w:val="1"/>
      <w:marLeft w:val="0"/>
      <w:marRight w:val="0"/>
      <w:marTop w:val="0"/>
      <w:marBottom w:val="0"/>
      <w:divBdr>
        <w:top w:val="none" w:sz="0" w:space="0" w:color="auto"/>
        <w:left w:val="none" w:sz="0" w:space="0" w:color="auto"/>
        <w:bottom w:val="none" w:sz="0" w:space="0" w:color="auto"/>
        <w:right w:val="none" w:sz="0" w:space="0" w:color="auto"/>
      </w:divBdr>
    </w:div>
    <w:div w:id="1400402964">
      <w:bodyDiv w:val="1"/>
      <w:marLeft w:val="0"/>
      <w:marRight w:val="0"/>
      <w:marTop w:val="0"/>
      <w:marBottom w:val="0"/>
      <w:divBdr>
        <w:top w:val="none" w:sz="0" w:space="0" w:color="auto"/>
        <w:left w:val="none" w:sz="0" w:space="0" w:color="auto"/>
        <w:bottom w:val="none" w:sz="0" w:space="0" w:color="auto"/>
        <w:right w:val="none" w:sz="0" w:space="0" w:color="auto"/>
      </w:divBdr>
    </w:div>
    <w:div w:id="1434285393">
      <w:bodyDiv w:val="1"/>
      <w:marLeft w:val="0"/>
      <w:marRight w:val="0"/>
      <w:marTop w:val="0"/>
      <w:marBottom w:val="0"/>
      <w:divBdr>
        <w:top w:val="none" w:sz="0" w:space="0" w:color="auto"/>
        <w:left w:val="none" w:sz="0" w:space="0" w:color="auto"/>
        <w:bottom w:val="none" w:sz="0" w:space="0" w:color="auto"/>
        <w:right w:val="none" w:sz="0" w:space="0" w:color="auto"/>
      </w:divBdr>
    </w:div>
    <w:div w:id="1699309105">
      <w:bodyDiv w:val="1"/>
      <w:marLeft w:val="0"/>
      <w:marRight w:val="0"/>
      <w:marTop w:val="0"/>
      <w:marBottom w:val="0"/>
      <w:divBdr>
        <w:top w:val="none" w:sz="0" w:space="0" w:color="auto"/>
        <w:left w:val="none" w:sz="0" w:space="0" w:color="auto"/>
        <w:bottom w:val="none" w:sz="0" w:space="0" w:color="auto"/>
        <w:right w:val="none" w:sz="0" w:space="0" w:color="auto"/>
      </w:divBdr>
    </w:div>
    <w:div w:id="1759402404">
      <w:bodyDiv w:val="1"/>
      <w:marLeft w:val="0"/>
      <w:marRight w:val="0"/>
      <w:marTop w:val="0"/>
      <w:marBottom w:val="0"/>
      <w:divBdr>
        <w:top w:val="none" w:sz="0" w:space="0" w:color="auto"/>
        <w:left w:val="none" w:sz="0" w:space="0" w:color="auto"/>
        <w:bottom w:val="none" w:sz="0" w:space="0" w:color="auto"/>
        <w:right w:val="none" w:sz="0" w:space="0" w:color="auto"/>
      </w:divBdr>
    </w:div>
    <w:div w:id="1886331066">
      <w:bodyDiv w:val="1"/>
      <w:marLeft w:val="0"/>
      <w:marRight w:val="0"/>
      <w:marTop w:val="0"/>
      <w:marBottom w:val="0"/>
      <w:divBdr>
        <w:top w:val="none" w:sz="0" w:space="0" w:color="auto"/>
        <w:left w:val="none" w:sz="0" w:space="0" w:color="auto"/>
        <w:bottom w:val="none" w:sz="0" w:space="0" w:color="auto"/>
        <w:right w:val="none" w:sz="0" w:space="0" w:color="auto"/>
      </w:divBdr>
    </w:div>
    <w:div w:id="19341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to@tularegion.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t-online.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389&amp;date=09.11.2023&amp;dst=10004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4822</Words>
  <Characters>27487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32245</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7077998</vt:i4>
      </vt:variant>
      <vt:variant>
        <vt:i4>9</vt:i4>
      </vt:variant>
      <vt:variant>
        <vt:i4>0</vt:i4>
      </vt:variant>
      <vt:variant>
        <vt:i4>5</vt:i4>
      </vt:variant>
      <vt:variant>
        <vt:lpwstr>https://lot-online.ru/</vt:lpwstr>
      </vt:variant>
      <vt:variant>
        <vt:lpwstr/>
      </vt:variant>
      <vt:variant>
        <vt:i4>5636186</vt:i4>
      </vt:variant>
      <vt:variant>
        <vt:i4>6</vt:i4>
      </vt:variant>
      <vt:variant>
        <vt:i4>0</vt:i4>
      </vt:variant>
      <vt:variant>
        <vt:i4>5</vt:i4>
      </vt:variant>
      <vt:variant>
        <vt:lpwstr>https://login.consultant.ru/link/?req=doc&amp;base=LAW&amp;n=439389&amp;date=09.11.2023&amp;dst=100048&amp;field=134</vt:lpwstr>
      </vt:variant>
      <vt:variant>
        <vt:lpwstr/>
      </vt:variant>
      <vt:variant>
        <vt:i4>7077998</vt:i4>
      </vt:variant>
      <vt:variant>
        <vt:i4>3</vt:i4>
      </vt:variant>
      <vt:variant>
        <vt:i4>0</vt:i4>
      </vt:variant>
      <vt:variant>
        <vt:i4>5</vt:i4>
      </vt:variant>
      <vt:variant>
        <vt:lpwstr>https://lot-online.ru/</vt:lpwstr>
      </vt:variant>
      <vt:variant>
        <vt:lpwstr/>
      </vt:variant>
      <vt:variant>
        <vt:i4>3407872</vt:i4>
      </vt:variant>
      <vt:variant>
        <vt:i4>0</vt:i4>
      </vt:variant>
      <vt:variant>
        <vt:i4>0</vt:i4>
      </vt:variant>
      <vt:variant>
        <vt:i4>5</vt:i4>
      </vt:variant>
      <vt:variant>
        <vt:lpwstr>mailto:fito@tularegion.ru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RD1</cp:lastModifiedBy>
  <cp:revision>2</cp:revision>
  <cp:lastPrinted>2024-03-07T11:44:00Z</cp:lastPrinted>
  <dcterms:created xsi:type="dcterms:W3CDTF">2024-05-31T12:15:00Z</dcterms:created>
  <dcterms:modified xsi:type="dcterms:W3CDTF">2024-05-31T12:15:00Z</dcterms:modified>
</cp:coreProperties>
</file>