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262D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62D5E" w:rsidRDefault="004320F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5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62D5E" w:rsidRDefault="004320F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Тульской области от 28.12.2024 N 736</w:t>
            </w:r>
            <w:r>
              <w:rPr>
                <w:sz w:val="48"/>
              </w:rPr>
              <w:br/>
              <w:t>"О территориальной Программе государственных гарантий бесплатного оказания населению Тульской области медицинской помощи на 2025 год и на плановый период 2026 и 2027 годов"</w:t>
            </w:r>
          </w:p>
        </w:tc>
      </w:tr>
      <w:tr w:rsidR="00262D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62D5E" w:rsidRDefault="004320F3" w:rsidP="00210CD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 xml:space="preserve">Дата сохранения: </w:t>
            </w:r>
            <w:r w:rsidR="00210CD7">
              <w:rPr>
                <w:sz w:val="28"/>
              </w:rPr>
              <w:t>16</w:t>
            </w:r>
            <w:r>
              <w:rPr>
                <w:sz w:val="28"/>
              </w:rPr>
              <w:t>.01.2025</w:t>
            </w:r>
            <w:r>
              <w:rPr>
                <w:sz w:val="28"/>
              </w:rPr>
              <w:br/>
              <w:t> </w:t>
            </w:r>
          </w:p>
        </w:tc>
      </w:tr>
    </w:tbl>
    <w:p w:rsidR="00262D5E" w:rsidRDefault="00262D5E">
      <w:pPr>
        <w:pStyle w:val="ConsPlusNormal0"/>
        <w:sectPr w:rsidR="00262D5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  <w:outlineLvl w:val="0"/>
      </w:pPr>
    </w:p>
    <w:p w:rsidR="00262D5E" w:rsidRDefault="004320F3">
      <w:pPr>
        <w:pStyle w:val="ConsPlusTitle0"/>
        <w:jc w:val="center"/>
        <w:outlineLvl w:val="0"/>
      </w:pPr>
      <w:r>
        <w:t>ПРАВИТЕЛЬСТВО ТУЛЬСКОЙ ОБЛАСТИ</w:t>
      </w:r>
    </w:p>
    <w:p w:rsidR="00262D5E" w:rsidRDefault="00262D5E">
      <w:pPr>
        <w:pStyle w:val="ConsPlusTitle0"/>
        <w:jc w:val="both"/>
      </w:pPr>
    </w:p>
    <w:p w:rsidR="00262D5E" w:rsidRDefault="004320F3">
      <w:pPr>
        <w:pStyle w:val="ConsPlusTitle0"/>
        <w:jc w:val="center"/>
      </w:pPr>
      <w:r>
        <w:t>ПОСТАНОВЛЕНИЕ</w:t>
      </w:r>
    </w:p>
    <w:p w:rsidR="00262D5E" w:rsidRDefault="004320F3">
      <w:pPr>
        <w:pStyle w:val="ConsPlusTitle0"/>
        <w:jc w:val="center"/>
      </w:pPr>
      <w:r>
        <w:t>от 28 декабря 2024 г. N 736</w:t>
      </w:r>
    </w:p>
    <w:p w:rsidR="00262D5E" w:rsidRDefault="00262D5E">
      <w:pPr>
        <w:pStyle w:val="ConsPlusTitle0"/>
        <w:jc w:val="both"/>
      </w:pPr>
    </w:p>
    <w:p w:rsidR="00262D5E" w:rsidRDefault="004320F3">
      <w:pPr>
        <w:pStyle w:val="ConsPlusTitle0"/>
        <w:jc w:val="center"/>
      </w:pPr>
      <w:r>
        <w:t>О ТЕРРИТОРИАЛЬНОЙ ПРОГРАММЕ ГОСУДАРСТВЕННЫХ ГАРАНТИЙ</w:t>
      </w:r>
    </w:p>
    <w:p w:rsidR="00262D5E" w:rsidRDefault="004320F3">
      <w:pPr>
        <w:pStyle w:val="ConsPlusTitle0"/>
        <w:jc w:val="center"/>
      </w:pPr>
      <w:r>
        <w:t>БЕСПЛАТНОГО ОКАЗАНИЯ НАСЕЛЕНИЮ ТУЛЬСКОЙ ОБЛАСТИ МЕДИЦИНСКОЙ</w:t>
      </w:r>
    </w:p>
    <w:p w:rsidR="00262D5E" w:rsidRDefault="004320F3">
      <w:pPr>
        <w:pStyle w:val="ConsPlusTitle0"/>
        <w:jc w:val="center"/>
      </w:pPr>
      <w:r>
        <w:t>ПОМОЩИ НА 2025 ГОД И НА ПЛАНОВЫЙ 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целях</w:t>
      </w:r>
      <w:r>
        <w:t xml:space="preserve"> обеспечения конституционных прав граждан Российской Федерации на бесплатное оказание медицинской помощи, на основании </w:t>
      </w:r>
      <w:hyperlink r:id="rId9" w:tooltip="Закон Тульской области от 27.05.2022 N 36-ЗТО (ред. от 20.12.2024) &quot;Устав (Основной Закон) Тульской области&quot; (принят Тульской областной Думой 26.05.2022) {КонсультантПлюс}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1. Утвердить территориальную </w:t>
      </w:r>
      <w:hyperlink w:anchor="P29" w:tooltip="ТЕРРИТОРИАЛЬНАЯ 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населению Тульской области медицинской помощи на 2025 год и на плановый период 2026 и 2027 годов (приложение).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Ко</w:t>
      </w:r>
      <w:r>
        <w:t>нтроль за выполнением Постановления возложить на заместителя председателя Правительства Тульской области Маркова Д.С.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Постановление вступает в силу с 1 января 2025 года.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</w:pPr>
      <w:r>
        <w:t>Первый заместитель Губернатора</w:t>
      </w:r>
    </w:p>
    <w:p w:rsidR="00262D5E" w:rsidRDefault="004320F3">
      <w:pPr>
        <w:pStyle w:val="ConsPlusNormal0"/>
        <w:jc w:val="right"/>
      </w:pPr>
      <w:r>
        <w:t>Тульской области - председатель</w:t>
      </w:r>
    </w:p>
    <w:p w:rsidR="00262D5E" w:rsidRDefault="004320F3">
      <w:pPr>
        <w:pStyle w:val="ConsPlusNormal0"/>
        <w:jc w:val="right"/>
      </w:pPr>
      <w:r>
        <w:t>Правительства Тульс</w:t>
      </w:r>
      <w:r>
        <w:t>кой области</w:t>
      </w:r>
    </w:p>
    <w:p w:rsidR="00262D5E" w:rsidRDefault="004320F3">
      <w:pPr>
        <w:pStyle w:val="ConsPlusNormal0"/>
        <w:jc w:val="right"/>
      </w:pPr>
      <w:r>
        <w:t>М.Ю.ПАНТЕЛЕЕВ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0"/>
      </w:pPr>
      <w:r>
        <w:t>Приложение</w:t>
      </w:r>
    </w:p>
    <w:p w:rsidR="00262D5E" w:rsidRDefault="004320F3">
      <w:pPr>
        <w:pStyle w:val="ConsPlusNormal0"/>
        <w:jc w:val="right"/>
      </w:pPr>
      <w:r>
        <w:t>к Постановлению Правительства</w:t>
      </w:r>
    </w:p>
    <w:p w:rsidR="00262D5E" w:rsidRDefault="004320F3">
      <w:pPr>
        <w:pStyle w:val="ConsPlusNormal0"/>
        <w:jc w:val="right"/>
      </w:pPr>
      <w:r>
        <w:t>Тульской области</w:t>
      </w:r>
    </w:p>
    <w:p w:rsidR="00262D5E" w:rsidRDefault="004320F3">
      <w:pPr>
        <w:pStyle w:val="ConsPlusNormal0"/>
        <w:jc w:val="right"/>
      </w:pPr>
      <w:r>
        <w:t>от 28.12.2024 N 736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0" w:name="P29"/>
      <w:bookmarkEnd w:id="0"/>
      <w:r>
        <w:t>ТЕРРИТОРИАЛЬНАЯ ПРОГРАММА</w:t>
      </w:r>
    </w:p>
    <w:p w:rsidR="00262D5E" w:rsidRDefault="004320F3">
      <w:pPr>
        <w:pStyle w:val="ConsPlusTitle0"/>
        <w:jc w:val="center"/>
      </w:pPr>
      <w:r>
        <w:t>ГОСУДАРСТВЕННЫХ ГАРАНТИЙ БЕСПЛАТНОГО ОКАЗАНИЯ</w:t>
      </w:r>
    </w:p>
    <w:p w:rsidR="00262D5E" w:rsidRDefault="004320F3">
      <w:pPr>
        <w:pStyle w:val="ConsPlusTitle0"/>
        <w:jc w:val="center"/>
      </w:pPr>
      <w:r>
        <w:t>НАСЕЛЕНИЮ ТУЛЬСКОЙ ОБЛАСТИ МЕДИЦИНСКОЙ ПОМОЩИ</w:t>
      </w:r>
    </w:p>
    <w:p w:rsidR="00262D5E" w:rsidRDefault="004320F3">
      <w:pPr>
        <w:pStyle w:val="ConsPlusTitle0"/>
        <w:jc w:val="center"/>
      </w:pPr>
      <w:r>
        <w:t>НА 2025 ГОД И НА ПЛАНОВЫЙ ПЕ</w:t>
      </w:r>
      <w:r>
        <w:t>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r>
        <w:t>1. Общие положения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Территориальная Программа государственных гарантий бесплатного оказания населению Тульской области медицинской помощи на 2025 год и на плановый период 2026 и 2027 годов (далее - Программа) устанавливает перечень видов, форм и условий предоставления медицин</w:t>
      </w:r>
      <w:r>
        <w:t>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нормативы объема ме</w:t>
      </w:r>
      <w:r>
        <w:t xml:space="preserve">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 и способы ее оплаты, а также определяет порядок и условия предоставления </w:t>
      </w:r>
      <w:r>
        <w:t>медицинской помощи, критерии доступности и качества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</w:t>
      </w:r>
      <w:r>
        <w:t xml:space="preserve">обеспечение оказания доступной и качественной медицинской помощи, сохранение и укрепление </w:t>
      </w:r>
      <w:r>
        <w:lastRenderedPageBreak/>
        <w:t>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</w:t>
      </w:r>
      <w:r>
        <w:t xml:space="preserve"> самоуправления обеспечивают в пределах своей компетенции доступность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Правительство Тульской области при решении вопроса об индексации заработной платы медицинских работников медицинских организаций, подведомственных министерству здраво</w:t>
      </w:r>
      <w:r>
        <w:t>охранения Тульской области, обеспечивает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</w:t>
      </w:r>
      <w:r>
        <w:t>едпринимателей и физических лиц (среднемесячному доходу от трудовой деятельности) по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Размер субвенции обеспечивает сохранение соотношения заработной платы к среднемесячному доходу от трудовой деятельности в регионе для врачей - 200 процен</w:t>
      </w:r>
      <w:r>
        <w:t xml:space="preserve">тов, среднего медицинского персонала - 100 процентов в соответствии с </w:t>
      </w:r>
      <w:hyperlink r:id="rId11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 с учетом доли средств обязательного медицинского страхования в фонде оплаты врачей и среднего медицинск</w:t>
      </w:r>
      <w:r>
        <w:t>ого персонала - 83,0 процента.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Программа сформирована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Туль</w:t>
      </w:r>
      <w:r>
        <w:t>ской области, основанных на данных медицинской статистики, климатических и географических особенностей Тульской области и транспортной доступности медицинских организаций.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условиях чрезвычайной ситуации и (или) при возникновении угрозы распространения за</w:t>
      </w:r>
      <w:r>
        <w:t>болеваний, представляющих опасность для окружающих,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bookmarkStart w:id="1" w:name="P44"/>
      <w:bookmarkEnd w:id="1"/>
      <w:r>
        <w:t xml:space="preserve">2. Перечень видов, форм и условий предоставления </w:t>
      </w:r>
      <w:r>
        <w:t>медицинской</w:t>
      </w:r>
    </w:p>
    <w:p w:rsidR="00262D5E" w:rsidRDefault="004320F3">
      <w:pPr>
        <w:pStyle w:val="ConsPlusTitle0"/>
        <w:jc w:val="center"/>
      </w:pPr>
      <w:r>
        <w:t>помощи, оказание которой осуществляется бесплатно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первичная медико-санитарная помощь, в том числе первичная доврачебн</w:t>
      </w:r>
      <w:r>
        <w:t>ая, первичная врачебная и первичная специализированная медицинская помощь;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паллиативная медицинская помощь, в том чи</w:t>
      </w:r>
      <w:r>
        <w:t>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</w:t>
      </w:r>
      <w:r>
        <w:t xml:space="preserve"> законах от 21 ноября 2011 года </w:t>
      </w:r>
      <w:hyperlink r:id="rId12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и от 29 ноября 2010 года </w:t>
      </w:r>
      <w:hyperlink r:id="rId1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ветеранам боевых действий оказание медицинской помощи в рамках Програ</w:t>
      </w:r>
      <w:r>
        <w:t>ммы осуществляется во внеочередном порядке.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Первичная медико-санитарная помощь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</w:t>
      </w:r>
      <w:r>
        <w:t>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</w:t>
      </w:r>
      <w:r>
        <w:t>ра в плановой и неотложной формах.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получения первичной врачебной медико-санитар</w:t>
      </w:r>
      <w:r>
        <w:t>ной помощи гражданин выбирает одну медицинскую организацию, в том числе по территориально-участковому принципу (далее соответственно-прикрепившееся лицо, прикрепленное население), не чаще, чем один раз в год (за исключением случаев изменения места жительст</w:t>
      </w:r>
      <w:r>
        <w:t>ва или места пребывания гражданина).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</w:t>
      </w:r>
      <w:r>
        <w:t>помощь.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Специализированная, в том числе высокотехнологичная,</w:t>
      </w:r>
    </w:p>
    <w:p w:rsidR="00262D5E" w:rsidRDefault="004320F3">
      <w:pPr>
        <w:pStyle w:val="ConsPlusTitle0"/>
        <w:jc w:val="center"/>
      </w:pPr>
      <w:r>
        <w:t>медицинская помощь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</w:t>
      </w:r>
      <w:r>
        <w:t>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Высокотехнологичная медицинская помощ</w:t>
      </w:r>
      <w:r>
        <w:t>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</w:t>
      </w:r>
      <w:r>
        <w:t>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</w:t>
      </w:r>
      <w:r>
        <w:t xml:space="preserve">азывается медицинскими организациями в соответствии с </w:t>
      </w:r>
      <w:hyperlink r:id="rId1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</w:t>
      </w:r>
      <w:r>
        <w:t>цинской помощи, утвержденным Постановлением Правительства Российской Федерации "О Программе государственных гарантий бесплатного оказания гражданам медицинской помощи на 2025 год и на плановый период 2026 и 2027 годов" (далее - перечень видов высокотехноло</w:t>
      </w:r>
      <w:r>
        <w:t>гичной медицинской помощи).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:rsidR="00262D5E" w:rsidRDefault="004320F3">
      <w:pPr>
        <w:pStyle w:val="ConsPlusTitle0"/>
        <w:jc w:val="center"/>
      </w:pPr>
      <w:r>
        <w:t>медицинская помощь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</w:t>
      </w:r>
      <w:r>
        <w:t xml:space="preserve">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Скорая, в том числе скорая специализированная, медицинская помощь оказывается медицинскими </w:t>
      </w:r>
      <w:r>
        <w:t>организациями государственной системы здравоохранения бесплатно.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</w:t>
      </w:r>
      <w:r>
        <w:t>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</w:t>
      </w:r>
      <w:r>
        <w:t xml:space="preserve"> лиц, пострадавших в результате чрезвычайных ситуаций и стихийных бедствий).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</w:t>
      </w:r>
      <w:r>
        <w:t>риятий по оказанию медицинской помощи, в том числе с применением медицинского оборудования.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Медицинская реабилитация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</w:t>
      </w:r>
      <w:r>
        <w:t>лекарственной, немедикаментозной терапии и других методов.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</w:t>
      </w:r>
      <w:r>
        <w:t>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</w:t>
      </w:r>
      <w:r>
        <w:t xml:space="preserve"> - медицинская реабилитация на дому).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</w:t>
      </w:r>
      <w:r>
        <w:t>ями по соответствующему заболеванию.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</w:t>
      </w:r>
      <w:r>
        <w:t>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жительства, медицинская организация, оказавшая па</w:t>
      </w:r>
      <w:r>
        <w:t>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случае проживания пациента в отдаленном или труд</w:t>
      </w:r>
      <w:r>
        <w:t>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</w:t>
      </w:r>
      <w:r>
        <w:t>икреплен для получения первичной медико-санитарной помощи, для организации ему медицинской реабилитации.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</w:t>
      </w:r>
      <w:r>
        <w:t>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Медицинская реабилитация включает в том числе продолжительную медицинскую реабилитацию (длит</w:t>
      </w:r>
      <w:r>
        <w:t>ельностью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</w:t>
      </w:r>
      <w:r>
        <w:t>враля 2022 года, на территориях Запорожской области и Херсонской области с 30 сентября 2022 года, уволенных с военной службы (службы, работы).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В случае отсутствия в медицинской организации, к которой пациент прикреплен для получения первичной медико-санита</w:t>
      </w:r>
      <w:r>
        <w:t xml:space="preserve">рной помощи, врача по медицинской реабилитации, но при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</w:t>
      </w:r>
      <w:r>
        <w:t>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Тульской области), в том числе с использованием диста</w:t>
      </w:r>
      <w:r>
        <w:t>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Министерство здравоохранения Ро</w:t>
      </w:r>
      <w:r>
        <w:t>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Паллиативная медицинская</w:t>
      </w:r>
      <w:r>
        <w:t xml:space="preserve"> помощь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Ветеранам боевых дей</w:t>
      </w:r>
      <w:r>
        <w:t>ствий паллиативная медицинская помощь оказывается во внеочередном порядке.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</w:t>
      </w:r>
      <w:r>
        <w:t xml:space="preserve">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6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2011 года N 323-ФЗ "Об основах охраны здоровья </w:t>
      </w:r>
      <w:r>
        <w:t>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Медицинская ор</w:t>
      </w:r>
      <w:r>
        <w:t>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</w:t>
      </w:r>
      <w:r>
        <w:t>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</w:t>
      </w:r>
      <w:r>
        <w:t xml:space="preserve"> во взаимодействии с медицинскими организациями, оказывающими паллиативную специализированную медицинскую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</w:t>
      </w:r>
      <w:r>
        <w:t>я в паллиативной первичной медицинской помощи в амбулаторных условиях, в том числе на дому, за 3 рабочих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</w:t>
      </w:r>
      <w:r>
        <w:t>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</w:t>
      </w:r>
      <w:r>
        <w:t>вающую первичную медико-санитарную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бюджетных ассигнований бюджета Тульской 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</w:t>
      </w:r>
      <w:r>
        <w:t>еловека, в том числе ветеранов боевых действий,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</w:t>
      </w:r>
      <w:r>
        <w:t xml:space="preserve"> психотропными лекарственными препаратами, используемыми при посещениях на дому, и продуктами </w:t>
      </w:r>
      <w:r>
        <w:lastRenderedPageBreak/>
        <w:t>лечебного (энтерального) питания.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 обеспечения пациентов, в том числе детей, получающих паллиативную медицинскую помощь, наркотическими лекарственными преп</w:t>
      </w:r>
      <w:r>
        <w:t>аратами и психотропными лекарственными препаратами министерство здравоохранения Тульской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</w:t>
      </w:r>
      <w:r>
        <w:t>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Мероприятия по развитию паллиативной медицинской помощи осуществляются в рамках реализации соответствующих государственных п</w:t>
      </w:r>
      <w:r>
        <w:t>рограмм Тульской области, включающих указанные мероприятия, а также целевые показатели их результативности.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Оказание гражданам, находящимся в стационарных организациях</w:t>
      </w:r>
    </w:p>
    <w:p w:rsidR="00262D5E" w:rsidRDefault="004320F3">
      <w:pPr>
        <w:pStyle w:val="ConsPlusTitle0"/>
        <w:jc w:val="center"/>
      </w:pPr>
      <w:r>
        <w:t>социального обслуживания, медицинской помощи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целях оказания гражданам, находящимся в</w:t>
      </w:r>
      <w:r>
        <w:t xml:space="preserve"> стационарных организациях социального обслуживания, медицинской помощи министерством здравоохранения Тульской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отношении лиц,</w:t>
      </w:r>
      <w:r>
        <w:t xml:space="preserve">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</w:t>
      </w:r>
      <w:r>
        <w:t>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осуществляет министерство зд</w:t>
      </w:r>
      <w:r>
        <w:t>равоохранения Тульской области,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</w:t>
      </w:r>
      <w:r>
        <w:t>ный фонд обязательного медицинского страхования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</w:t>
      </w:r>
      <w:r>
        <w:t>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Оказание медицинской помощи лицам с психическими</w:t>
      </w:r>
    </w:p>
    <w:p w:rsidR="00262D5E" w:rsidRDefault="004320F3">
      <w:pPr>
        <w:pStyle w:val="ConsPlusTitle0"/>
        <w:jc w:val="center"/>
      </w:pPr>
      <w:r>
        <w:t>расстройствами и расстройствами поведения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</w:t>
      </w:r>
      <w:r>
        <w:t xml:space="preserve"> помещениях, за счет бюджетных ассигнований бюджета Тульской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</w:t>
      </w:r>
      <w:r>
        <w:t>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Для лиц с психическими расстройствами и расстройствами поведения, проживающих в сельской </w:t>
      </w:r>
      <w:r>
        <w:t>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</w:t>
      </w:r>
      <w:r>
        <w:t>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</w:t>
      </w:r>
      <w:r>
        <w:t xml:space="preserve"> числе силами специализированных выездных психиатрических бригад, в порядке, установленном Министерством здравоохранения Российской </w:t>
      </w:r>
      <w:r>
        <w:lastRenderedPageBreak/>
        <w:t>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</w:t>
      </w:r>
      <w:r>
        <w:t>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</w:t>
      </w:r>
      <w:r>
        <w:t>е таких пациентов, в том числе доставка лекарственных препаратов по месту жительства.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Формы оказания медицинской помощи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</w:t>
      </w:r>
      <w:r>
        <w:t>тояниях, обострении хронических заболеваний, представляющих угрозу жизни пациента;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пла</w:t>
      </w:r>
      <w:r>
        <w:t>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</w:t>
      </w:r>
      <w:r>
        <w:t>ое время не повлечет за собой ухудшение состояния пациента, угрозу его жизни и здоровью.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</w:t>
      </w:r>
      <w:r>
        <w:t>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</w:t>
      </w:r>
      <w:r>
        <w:t>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оказании в рамках реализ</w:t>
      </w:r>
      <w:r>
        <w:t xml:space="preserve">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</w:t>
      </w:r>
      <w:r>
        <w:t xml:space="preserve">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</w:t>
      </w:r>
      <w:r>
        <w:t>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</w:t>
      </w:r>
      <w:r>
        <w:t>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передачи медицинской организацией пациенту (его законному пр</w:t>
      </w:r>
      <w:r>
        <w:t>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bookmarkStart w:id="2" w:name="P128"/>
      <w:bookmarkEnd w:id="2"/>
      <w:r>
        <w:t>3. Пе</w:t>
      </w:r>
      <w:r>
        <w:t>речень заболеваний и состояний, оказание медицинской</w:t>
      </w:r>
    </w:p>
    <w:p w:rsidR="00262D5E" w:rsidRDefault="004320F3">
      <w:pPr>
        <w:pStyle w:val="ConsPlusTitle0"/>
        <w:jc w:val="center"/>
      </w:pPr>
      <w:r>
        <w:t>помощи при которых осуществляется бесплатно, и категории</w:t>
      </w:r>
    </w:p>
    <w:p w:rsidR="00262D5E" w:rsidRDefault="004320F3">
      <w:pPr>
        <w:pStyle w:val="ConsPlusTitle0"/>
        <w:jc w:val="center"/>
      </w:pPr>
      <w:r>
        <w:t>граждан, оказание медицинской помощи которым</w:t>
      </w:r>
    </w:p>
    <w:p w:rsidR="00262D5E" w:rsidRDefault="004320F3">
      <w:pPr>
        <w:pStyle w:val="ConsPlusTitle0"/>
        <w:jc w:val="center"/>
      </w:pPr>
      <w:r>
        <w:t>осуществляется бесплатно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</w:t>
      </w:r>
      <w:r>
        <w:t xml:space="preserve">формам и условиям ее оказания в соответствии с </w:t>
      </w:r>
      <w:hyperlink w:anchor="P44" w:tooltip="2. Перечень видов, форм и условий предоставления медицинской">
        <w:r>
          <w:rPr>
            <w:color w:val="0000FF"/>
          </w:rPr>
          <w:t>разделом 2</w:t>
        </w:r>
      </w:hyperlink>
      <w:r>
        <w:t xml:space="preserve"> Программы при следующих заболеваниях и состояниях: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инфекционные и паразитарные болезни;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новообразования;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эндокринной системы;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расстройства питания и нарушения обмена веществ;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нервной системы;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крови, кроветворных органов;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глаза и его придаточного аппарата;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уха и сосцеви</w:t>
      </w:r>
      <w:r>
        <w:t>дного отростка;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системы кровообращения;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органов дыхания;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мочеполовой системы;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кожи и подкожной к</w:t>
      </w:r>
      <w:r>
        <w:t>летчатки;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врожденные аномалии (пороки развития);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деформации и хромосомные нарушения;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беременность, роды, послеродовой пери</w:t>
      </w:r>
      <w:r>
        <w:t>од и аборты;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отдельные состояния, возникающие у детей в перинатальный период;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Гражданин имеет право не реже одного раза </w:t>
      </w:r>
      <w:r>
        <w:t>в год на бесплатный профилактический медицинский осмотр, в том числе в рамках диспансеризации.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299" w:tooltip="5. Финансовое обеспечение Программы">
        <w:r>
          <w:rPr>
            <w:color w:val="0000FF"/>
          </w:rPr>
          <w:t>разделом 5</w:t>
        </w:r>
      </w:hyperlink>
      <w:r>
        <w:t xml:space="preserve"> Программы;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</w:t>
      </w:r>
      <w:r>
        <w:t>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медицинские осмотры, в том числе профилактические медицинские осмот</w:t>
      </w:r>
      <w:r>
        <w:t>ры, в связи с занятиями физической культурой и спортом - несовершеннолетние граждане;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на диспансеризацию - пребывающие в стационарных организациях дети-сироты и дети, находящиеся </w:t>
      </w:r>
      <w:r>
        <w:lastRenderedPageBreak/>
        <w:t>в трудной жизненной ситуации, а также дети-сироты и дети, оставшиеся без попе</w:t>
      </w:r>
      <w:r>
        <w:t>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медиц</w:t>
      </w:r>
      <w:r>
        <w:t xml:space="preserve">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</w:t>
      </w:r>
      <w:r>
        <w:t>для трансплантации;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неонатальный скрининг (классическая фенилкетонурия; фенилкетонурия B</w:t>
      </w:r>
      <w:r>
        <w:t>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</w:t>
      </w:r>
      <w:r>
        <w:t>шения, связанные с дефицитом ферментов) - новорожденные, родившиеся живыми;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</w:t>
      </w:r>
      <w:r>
        <w:t>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</w:t>
      </w:r>
      <w:r>
        <w:t xml:space="preserve">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</w:t>
      </w:r>
      <w:r>
        <w:t>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</w:t>
      </w:r>
      <w:r>
        <w:t>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</w:t>
      </w:r>
      <w:r>
        <w:t xml:space="preserve">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</w:t>
      </w:r>
      <w:r>
        <w:t xml:space="preserve">функционального белка; недостаточность карнитин-пальмитоилтрансферазы, тип I; недостаточность карнитин-пальмитоилтрансферазы,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</w:t>
      </w:r>
      <w:r>
        <w:t>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</w:t>
      </w:r>
      <w:r>
        <w:t>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помощь по профилю "акуш</w:t>
      </w:r>
      <w:r>
        <w:t>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Министерство здравоохранения Тульской области в порядке, утверждаемом Министе</w:t>
      </w:r>
      <w:r>
        <w:t>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</w:t>
      </w:r>
      <w:r>
        <w:t>роприятия по решению причины, приведшей к желанию беременной женщины прервать беременность, а также оценивает эффективность такой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Дополнительно к объемам медицинской помощи, оказываемой гражданам в рамках Программы, осуществляется дополнительное фи</w:t>
      </w:r>
      <w:r>
        <w:t>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</w:t>
      </w:r>
      <w:r>
        <w:t xml:space="preserve">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17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</w:t>
      </w:r>
      <w:r>
        <w:t>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Регистрация и учет впервые выявленных пациентов со злокачественными н</w:t>
      </w:r>
      <w:r>
        <w:t>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</w:t>
      </w:r>
      <w:r>
        <w:t xml:space="preserve">я в соответствии с </w:t>
      </w:r>
      <w:hyperlink r:id="rId18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при онкологических заболеваниях, утвержденным Приказом Министерства здравоохранения Российской Фе</w:t>
      </w:r>
      <w:r>
        <w:t>дерации от 19 февраля 2021 г. N 116н.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</w:t>
      </w:r>
      <w:r>
        <w:t>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</w:t>
      </w:r>
      <w:r>
        <w:t>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 совершенствования оказания медицинской помощи населению Тульской области при психических расстройствах и расстройствах поведения организована деятельность кабинетов медико-психологического консультирования в государств</w:t>
      </w:r>
      <w:r>
        <w:t>енных учреждениях здравоохранения Тульской области.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r>
        <w:t>4. Территориальная программа обязательного</w:t>
      </w:r>
    </w:p>
    <w:p w:rsidR="00262D5E" w:rsidRDefault="004320F3">
      <w:pPr>
        <w:pStyle w:val="ConsPlusTitle0"/>
        <w:jc w:val="center"/>
      </w:pPr>
      <w:r>
        <w:t>медицинского страхования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Территориальная программа обязательного медицинского страхования является составной частью Программы.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рамках территориальной програм</w:t>
      </w:r>
      <w:r>
        <w:t xml:space="preserve">мы обязательного медицинского страхования застрахованным лицам при заболеваниях и состояниях, указанных в </w:t>
      </w:r>
      <w:hyperlink w:anchor="P128" w:tooltip="3. Перечень заболеваний и состояний, оказание медицинской">
        <w:r>
          <w:rPr>
            <w:color w:val="0000FF"/>
          </w:rPr>
          <w:t>разделе 3</w:t>
        </w:r>
      </w:hyperlink>
      <w:r>
        <w:t xml:space="preserve"> Программы, за исключением заболеваний, передаваемых </w:t>
      </w:r>
      <w:r>
        <w:t>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первичная медико-санитарная помощь, включая профилактическую помощь (профилактическ</w:t>
      </w:r>
      <w:r>
        <w:t>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связанным</w:t>
      </w:r>
      <w:r>
        <w:t xml:space="preserve">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</w:t>
      </w:r>
      <w:r>
        <w:t xml:space="preserve"> период; диспансерное наблюдение; проведение аудиологического скрининга;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специализированная медицинская помощь, в том числе высокотехнологичная медицинская помощь, включенная в </w:t>
      </w:r>
      <w:hyperlink r:id="rId1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</w:t>
      </w:r>
      <w:r>
        <w:t xml:space="preserve">а, в том числе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</w:t>
      </w:r>
      <w:r>
        <w:t>лекарственных препаратов, в соответствии с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применения, включ</w:t>
      </w:r>
      <w:r>
        <w:t>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стационарно и в условиях дн</w:t>
      </w:r>
      <w:r>
        <w:t>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формирования тарифа на оплату медицинской помощи по обязательному медицинскому страхованию устанавливается в с</w:t>
      </w:r>
      <w:r>
        <w:t xml:space="preserve">оответствии с Федеральным </w:t>
      </w:r>
      <w:hyperlink r:id="rId2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29 ноября 2010 года N 326-ФЗ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</w:t>
      </w:r>
      <w:r>
        <w:t>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</w:t>
      </w:r>
      <w:r>
        <w:t>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</w:t>
      </w:r>
      <w:r>
        <w:t>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</w:t>
      </w:r>
      <w:r>
        <w:t>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</w:t>
      </w:r>
      <w:r>
        <w:t>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3 месяцев кредитор</w:t>
      </w:r>
      <w:r>
        <w:t>ской задолженности за счет средств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</w:t>
      </w:r>
      <w:r>
        <w:t>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</w:t>
      </w:r>
      <w:r>
        <w:t xml:space="preserve">зовой программы обязательного медицинского страхования), устанавливаются в соответствии со </w:t>
      </w:r>
      <w:hyperlink r:id="rId21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Тарифным соглашением на оплату медицинской помощи по </w:t>
      </w:r>
      <w:r>
        <w:t>обязательному медицинскому страхованию на территории Тульской области между министерством здравоохранения Тульской области, территориальным фондом обязательного медицинского страхования Тульской области, представителями страховых медицинских организаций, о</w:t>
      </w:r>
      <w:r>
        <w:t>существляющих деятельность в сфере обязательного медицинского страхования Тульской области, Тульской областной медицинской ассоциации, Тульской областной организации профессионального союза работников здравоохранения, включенными в состав комиссии по разра</w:t>
      </w:r>
      <w:r>
        <w:t>ботке территориальной программы обязательного медицинского страхования Тульской области, созданной в Тульской области в установленном порядке.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Порядок формирования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медицинского страхования, установлен </w:t>
      </w:r>
      <w:hyperlink r:id="rId2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Российской Федерации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Тульской области тарифы на оплату медицинской помощи по обязатель</w:t>
      </w:r>
      <w:r>
        <w:t xml:space="preserve">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</w:t>
      </w:r>
      <w:r>
        <w:t>выплат стимулирующего характера, в том числе денежные выплаты: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</w:t>
      </w:r>
      <w:r>
        <w:t>дицинским сестрам врачей общей практики (семейных врачей) за оказанную медицинскую помощь в амбулаторных условиях;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</w:t>
      </w:r>
      <w:r>
        <w:t>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</w:t>
      </w:r>
      <w:r>
        <w:t>ую медицинскую помощь вне медицинской организации;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Территориальный фонд обязательного медицинского страхования Тульской области осуществляет ежеквартально мониторинг и анализ уров</w:t>
      </w:r>
      <w:r>
        <w:t>ня оплаты труда медицинских работников медицинских организаций государственной системы здравоохранения Тульской области, участвующих в территориальной программе обязательного медицинского страхования, в разрезе отдельных специальностей с представлением рез</w:t>
      </w:r>
      <w:r>
        <w:t>ультатов мониторинга в Федеральный фонд обязательного медицинского страхования и информированием министерства здравоохранения Тульской области для принятия необходимых мер по обеспечению должного уровня оплаты труда медицинских работников.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Правительство Ро</w:t>
      </w:r>
      <w:r>
        <w:t>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Перечень групп заболеваний, состояний для оплаты первичной медико-санитарной помощи и специализированной медицинской помощи </w:t>
      </w:r>
      <w:r>
        <w:t xml:space="preserve">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условиях, приведен в </w:t>
      </w:r>
      <w:hyperlink w:anchor="P9504" w:tooltip="ПЕРЕЧЕНЬ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После завершения участия медицинско</w:t>
      </w:r>
      <w:r>
        <w:t>й организации в реализации территориальной программы обязательного медицинского страхования Тульской области на 2024 год и исполнения медицинской организацией всех обязательств по договору на оказание и оплату медицинской помощи по обязательному медицинско</w:t>
      </w:r>
      <w:r>
        <w:t>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страхования, полученных за оказанную медицинскую помощь, в соответствии с приказ</w:t>
      </w:r>
      <w:r>
        <w:t>ом министерства здравоохранения Тульской области от 22.07.2024 N 694-осн "О некоторых вопросах реализации Федерального закона от 29.11.2010 326-ФЗ "Об обязательном медицинском страховании в Российской Федерации".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Профилактические медицинские осмотры</w:t>
      </w:r>
    </w:p>
    <w:p w:rsidR="00262D5E" w:rsidRDefault="004320F3">
      <w:pPr>
        <w:pStyle w:val="ConsPlusTitle0"/>
        <w:jc w:val="center"/>
      </w:pPr>
      <w:r>
        <w:t>и дис</w:t>
      </w:r>
      <w:r>
        <w:t>пансеризация граждан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рамках проведения профилактических мероприятий министерство здравоохранения Тульской области обеспечивает организацию прохождения гражданами профилактических медицинских осмотров и диспансеризации, в том числе в вечерние часы в будн</w:t>
      </w:r>
      <w:r>
        <w:t xml:space="preserve">ие дни и в субботу,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</w:t>
      </w:r>
      <w:r>
        <w:t>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</w:t>
      </w:r>
      <w:r>
        <w:t>ии в информационно-телекоммуникационной сети "Интернет".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Ветераны боевых действий имеют право на прохождение профилактических осмотров и диспансеризации во внеочередном порядке.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 xml:space="preserve">Профилактические мероприятия организуются, в том числе для выявления болезней </w:t>
      </w:r>
      <w:r>
        <w:t>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</w:t>
      </w:r>
      <w:r>
        <w:t>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(COVID-19) методом ПЦР-диагностики, в течение года после заболевания вправе пройти углубленную дис</w:t>
      </w:r>
      <w:r>
        <w:t xml:space="preserve">пансеризацию, включающую исследования и иные медицинские вмешательства по перечню, который приведен в </w:t>
      </w:r>
      <w:hyperlink w:anchor="P9310" w:tooltip="12. Перечень исследований и иных медицинских вмешательств,">
        <w:r>
          <w:rPr>
            <w:color w:val="0000FF"/>
          </w:rPr>
          <w:t>разделе 12</w:t>
        </w:r>
      </w:hyperlink>
      <w:r>
        <w:t xml:space="preserve"> приложения N 3 к Программе (далее - углубленная диспансеризация).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</w:t>
      </w:r>
      <w:r>
        <w:t>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</w:t>
      </w:r>
      <w:r>
        <w:t>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 Тульской области. Территориальны</w:t>
      </w:r>
      <w:r>
        <w:t>й фонд обязательного медицинского страхования Тульской области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Информирование граждан о возможности пройти углубленную </w:t>
      </w:r>
      <w:r>
        <w:t xml:space="preserve">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</w:t>
      </w:r>
      <w:r>
        <w:t>и иных доступных средств связи.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</w:t>
      </w:r>
      <w:r>
        <w:t xml:space="preserve">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9313" w:tooltip="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">
        <w:r>
          <w:rPr>
            <w:color w:val="0000FF"/>
          </w:rPr>
          <w:t>пунктом 1 раздела 12</w:t>
        </w:r>
      </w:hyperlink>
      <w:r>
        <w:t xml:space="preserve"> приложения N 3 к Программе.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гражданин в течение 3-х р</w:t>
      </w:r>
      <w:r>
        <w:t>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</w:t>
      </w:r>
      <w:r>
        <w:t>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</w:t>
      </w:r>
      <w:r>
        <w:t>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</w:t>
      </w:r>
      <w:r>
        <w:t xml:space="preserve">алее - диспансеризация для оценки репродуктивного здоровья женщин и мужчин), включающей исследования и иные медицинские вмешательства по перечню, который приведен в </w:t>
      </w:r>
      <w:hyperlink w:anchor="P9466" w:tooltip="19. ПЕРЕЧЕНЬ">
        <w:r>
          <w:rPr>
            <w:color w:val="0000FF"/>
          </w:rPr>
          <w:t>разделе 19</w:t>
        </w:r>
      </w:hyperlink>
      <w:r>
        <w:t xml:space="preserve"> приложения N 3 к Программе. При нево</w:t>
      </w:r>
      <w:r>
        <w:t xml:space="preserve">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</w:t>
      </w:r>
      <w:r>
        <w:lastRenderedPageBreak/>
        <w:t xml:space="preserve">организации, осуществляется забор материала для исследования и его направление </w:t>
      </w:r>
      <w:r>
        <w:t>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</w:t>
      </w:r>
      <w:r>
        <w:t>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</w:t>
      </w:r>
      <w:r>
        <w:t xml:space="preserve"> о дате и времени работы этих врачей не менее чем за 3 рабочих дня до назначения даты приема (осмотра).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Министерство здравоохранения Тульской области размещает на своих официальных сайтах в информационно-телекоммуникационной сети "Интернет" информацию о ме</w:t>
      </w:r>
      <w:r>
        <w:t>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</w:t>
      </w:r>
      <w:r>
        <w:t xml:space="preserve"> женщин и мужчин, а также порядок их работы.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</w:t>
      </w:r>
      <w:r>
        <w:t>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</w:t>
      </w:r>
      <w:r>
        <w:t xml:space="preserve">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</w:t>
      </w:r>
      <w:r>
        <w:t>направляя сведения о ходе информирования в территориальный фонд обязательного медицинского страхования Тульской области. Страховые медицинские организации также осуществляют мониторинг посещения гражданами указанных осмотров с передачей его результатов тер</w:t>
      </w:r>
      <w:r>
        <w:t>риториальному фонду обязательного медицинского страхования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Территориальный фонд обязательного медицинского страхования Тульской области осуществляет мониторинг хода информирования страховыми медицинскими организациями застрахованных лиц, </w:t>
      </w:r>
      <w:r>
        <w:t>проживающих в месте выезда, а также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</w:t>
      </w:r>
      <w:r>
        <w:t>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Дополнительная оплата труда медицинских работников по проведению профилакти</w:t>
      </w:r>
      <w:r>
        <w:t>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</w:t>
      </w:r>
      <w:r>
        <w:t>очего времени.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</w:t>
      </w:r>
      <w:r>
        <w:t>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медико-экономическую эксперти</w:t>
      </w:r>
      <w:r>
        <w:t>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</w:t>
      </w:r>
      <w:r>
        <w:t>я и принятия мер реагирования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Работодатель и (или) образовательная организация может организовывать проведение диспансеризации работников и (или) обучающихся в медицинских организациях работодателя и</w:t>
      </w:r>
      <w:r>
        <w:t xml:space="preserve"> (или) образовательной организации и их структурных подразделениях (кабинет врача, здравпункт, медицинский кабинет, медицинскую часть и другие подразделения), осуществляющих медицинское обслуживание работающих граждан, и (или) обучающихся в образовательных</w:t>
      </w:r>
      <w:r>
        <w:t xml:space="preserve"> организациях.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Результаты диспансеризации, организованной работодателем и (или) образовательной организацией, передаются в единую государственную информационную систему в сфере здравоохранения Тульской области в виде электронного медицинского документа.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</w:t>
      </w:r>
      <w:r>
        <w:t>случае участия работодателя и (или) образовательной организации, либо их медицинской организации в территориальной программе обязательного медицинского страхования, проведенная диспансеризация работников и (или) обучающихся подлежит оплате за счет обязател</w:t>
      </w:r>
      <w:r>
        <w:t>ьного медицинского страхования.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Диспансерное наблюдение за гражданами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</w:t>
      </w:r>
      <w:r>
        <w:t xml:space="preserve">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Диспансерное наблюдение проводится в порядке, утвержденном Мини</w:t>
      </w:r>
      <w:r>
        <w:t>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</w:t>
      </w:r>
      <w:r>
        <w:t>тров, консультаций) министерству здравоохранения Тульской области и территориальному фонду обязательного медицинского страхования Тульской области для проведения анализа и принятия управленческих решений.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организации с использованием федерально</w:t>
      </w:r>
      <w:r>
        <w:t>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</w:t>
      </w:r>
      <w:r>
        <w:t>мых сроках явки на диспансерный прием (осмотр, консультацию).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</w:t>
      </w:r>
      <w:r>
        <w:t xml:space="preserve">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наличии у работодате</w:t>
      </w:r>
      <w:r>
        <w:t>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отсутствии у работодателя указанного подраздел</w:t>
      </w:r>
      <w:r>
        <w:t>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</w:t>
      </w:r>
      <w:r>
        <w:t>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Копия до</w:t>
      </w:r>
      <w:r>
        <w:t xml:space="preserve">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</w:t>
      </w:r>
      <w:r>
        <w:lastRenderedPageBreak/>
        <w:t>страховани</w:t>
      </w:r>
      <w:r>
        <w:t>я Тульской области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</w:t>
      </w:r>
      <w:r>
        <w:t>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Если медицинская организация, осуществляющая диспансерное наблюдение раб</w:t>
      </w:r>
      <w:r>
        <w:t>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</w:t>
      </w:r>
      <w:r>
        <w:t>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этом случае территориальный фонд обя</w:t>
      </w:r>
      <w:r>
        <w:t>зательного медицинского страхования Тульской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Территориальный ф</w:t>
      </w:r>
      <w:r>
        <w:t>онд обязательного медицинского страхования Тульской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</w:t>
      </w:r>
      <w:r>
        <w:t>х Федеральному фонду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Способы оплаты медицинс</w:t>
      </w:r>
      <w:r>
        <w:t>кой помощи, оказываемой</w:t>
      </w:r>
    </w:p>
    <w:p w:rsidR="00262D5E" w:rsidRDefault="004320F3">
      <w:pPr>
        <w:pStyle w:val="ConsPlusTitle0"/>
        <w:jc w:val="center"/>
      </w:pPr>
      <w:r>
        <w:t>застрахованным лицам по обязательному медицинскому</w:t>
      </w:r>
    </w:p>
    <w:p w:rsidR="00262D5E" w:rsidRDefault="004320F3">
      <w:pPr>
        <w:pStyle w:val="ConsPlusTitle0"/>
        <w:jc w:val="center"/>
      </w:pPr>
      <w:r>
        <w:t>страхованию в Российской Федерации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</w:t>
      </w:r>
      <w:r>
        <w:t>мой застрахованным лицам по обязательному медицинскому страхованию в Российской Федерации: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</w:t>
      </w:r>
      <w:r>
        <w:t xml:space="preserve">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</w:t>
      </w:r>
      <w:r>
        <w:t>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</w:t>
      </w:r>
      <w:r>
        <w:t xml:space="preserve">миссионной томографии/позитронной эмиссионной томографии, совмещенной с компьютерной томографией, и однофотонной эмиссионной компьютерной томографии/однофотонной эмиссионной компьютерной томографии, совмещенной с компьютерной томографией (далее - ПЭТ/КТ и </w:t>
      </w:r>
      <w:r>
        <w:t>ОФЭКТ/ОФЭКТ-КТ), на ведение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</w:t>
      </w:r>
      <w:r>
        <w:t>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</w:t>
      </w:r>
      <w:r>
        <w:t xml:space="preserve">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</w:t>
      </w:r>
      <w:r>
        <w:lastRenderedPageBreak/>
        <w:t>оказываемую в иных медицинских организациях и оплачи</w:t>
      </w:r>
      <w:r>
        <w:t>ваемую за единицу объема медицинской помощи;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случай), при оплате: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Тульской области, на территории которой выдан полис обязательного медицинского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</w:t>
      </w:r>
      <w:r>
        <w:t xml:space="preserve">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</w:t>
      </w:r>
      <w:r>
        <w:t>инской организацией;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</w:t>
      </w:r>
      <w:r>
        <w:t>ических исследований и патолого-анатомических исследований биопсийного (операционного) материала, ПЭТ/КТ и ОФЭКТ/ОФЭКТ-КТ;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 и диспансеризации для оценки репроду</w:t>
      </w:r>
      <w:r>
        <w:t>ктивного здоровья женщин и мужчин;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</w:t>
      </w:r>
      <w:r>
        <w:t>ицинской помощи при ее оказании пациентам с сахарным диабетом в части ведения школ сахарного диабета;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стационарных условиях (далее - госпитал</w:t>
      </w:r>
      <w:r>
        <w:t>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</w:t>
      </w:r>
      <w:r>
        <w:t>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</w:t>
      </w:r>
      <w:r>
        <w:t>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</w:t>
      </w:r>
      <w:r>
        <w:t>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</w:t>
      </w:r>
      <w:r>
        <w:t>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</w:t>
      </w:r>
      <w:r>
        <w:t xml:space="preserve">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w:anchor="P13221" w:tooltip="ПЕРЕЧЕНЬ">
        <w:r>
          <w:rPr>
            <w:color w:val="0000FF"/>
          </w:rPr>
          <w:t>приложении N</w:t>
        </w:r>
        <w:r>
          <w:rPr>
            <w:color w:val="0000FF"/>
          </w:rPr>
          <w:t xml:space="preserve"> 7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в том числе в сочетании с оплатой за услугу диализа;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 оплате медицинской помощи, оказанной в условиях дневного </w:t>
      </w:r>
      <w:r>
        <w:t>стационара: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за случай (законченный случай) лечения заболевания, включенного в соответствующую группу </w:t>
      </w:r>
      <w:r>
        <w:lastRenderedPageBreak/>
        <w:t>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</w:t>
      </w:r>
      <w:r>
        <w:t>нии с оплатой по клинико-статистической группе заболеваний, группе высокотехнологичной медицинской помощи);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</w:t>
      </w:r>
      <w:r>
        <w:t xml:space="preserve">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</w:t>
      </w:r>
      <w:r>
        <w:t>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</w:t>
      </w:r>
      <w:r>
        <w:t>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</w:t>
      </w:r>
      <w:r>
        <w:t xml:space="preserve">инской помощи по группам заболеваний, состояний, предусмотренных </w:t>
      </w:r>
      <w:hyperlink w:anchor="P13221" w:tooltip="ПЕРЕЧЕНЬ">
        <w:r>
          <w:rPr>
            <w:color w:val="0000FF"/>
          </w:rPr>
          <w:t>приложением N 7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</w:t>
      </w:r>
      <w:r>
        <w:t>дов,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оплате скорой медицинской помощи, оказанной вне медицинской органи</w:t>
      </w:r>
      <w:r>
        <w:t>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 подушевому нормативу финансирования;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единицу объема медицинской помощи - за вызов скорой мед</w:t>
      </w:r>
      <w:r>
        <w:t xml:space="preserve">ицинской помощи (используется при оплате медицинской помощи, оказанной застрахованным лицам за пределами Тульской области, на территории которой выдан полис обязательного медицинского страхования, а также оказанной в отдельных медицинских организациях, не </w:t>
      </w:r>
      <w:r>
        <w:t>имеющих прикрепившихся лиц).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</w:t>
      </w:r>
      <w:r>
        <w:t>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этом оплата иной медицинской помощи, оказанной в амбулаторных условиях (за иск</w:t>
      </w:r>
      <w:r>
        <w:t>лючением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</w:t>
      </w:r>
      <w:r>
        <w:t>дований и патолого-анатомических исследований биопсийного (операционного) материала, ПЭТ/КТ и ОФЭКТ/ОФЭКТ-КТ), ведения школ для больных сахарным диабетом, профилактических медицинских осмотров и диспансеризации, в том числе углубленной диспансеризации и ди</w:t>
      </w:r>
      <w:r>
        <w:t>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медицинской</w:t>
      </w:r>
      <w:r>
        <w:t xml:space="preserve"> помощи, оказанной застрахованным лицам за пределами Тульской области, на территории которой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</w:t>
      </w:r>
      <w:r>
        <w:t>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</w:t>
      </w:r>
      <w:r>
        <w:t xml:space="preserve">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</w:t>
      </w:r>
      <w:r>
        <w:t>медицинских организациях и оплачиваемую за единицу объема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Финансовое обеспечение профилактических медицинских осмотров, диспансеризации и </w:t>
      </w:r>
      <w:r>
        <w:lastRenderedPageBreak/>
        <w:t>диспансерного наблюдения, проводимых в соответствии с порядками, утверждаемыми Министерством здрав</w:t>
      </w:r>
      <w:r>
        <w:t xml:space="preserve">оохранения Российской Федерации в соответствии с Федеральным </w:t>
      </w:r>
      <w:hyperlink r:id="rId23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 этом перераспределение средств обязательного </w:t>
      </w:r>
      <w:r>
        <w:t>медицинского страхования, предусмотренных на профилактические мероприятия, в счет увеличения размера базового подушевого норматива финансирования на прикрепившихся лиц не допускается.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оплате медицинской помощи в медицинских организациях, имеющих в свое</w:t>
      </w:r>
      <w:r>
        <w:t>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</w:t>
      </w:r>
      <w:r>
        <w:t>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 том числе показа</w:t>
      </w:r>
      <w:r>
        <w:t>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</w:t>
      </w:r>
      <w:r>
        <w:t xml:space="preserve">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ОФЭКТ/ОФЭКТ-КТ), ведения школ для больных сахарным диабетом, ведение </w:t>
      </w:r>
      <w:r>
        <w:t xml:space="preserve">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</w:t>
      </w:r>
      <w:r>
        <w:t>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Подушевой норматив финанси</w:t>
      </w:r>
      <w:r>
        <w:t>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включает, в том числе, расходы на оказание медицинской помощи с применением теле</w:t>
      </w:r>
      <w:r>
        <w:t>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психологом консультир</w:t>
      </w:r>
      <w:r>
        <w:t>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</w:t>
      </w:r>
      <w:r>
        <w:t xml:space="preserve">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</w:t>
      </w:r>
      <w:r>
        <w:t>услуг референс-центров.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 организовывают проведение </w:t>
      </w:r>
      <w:r>
        <w:t>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соответствии с клиническими рекомендациями по м</w:t>
      </w:r>
      <w:r>
        <w:t>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дому. В этом случае прием врача может проводиться с использованием дистанционных (телемедицинских) техн</w:t>
      </w:r>
      <w:r>
        <w:t>ологий, результаты лечения должны быть подтверждены лабораторными исследованиями.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</w:t>
      </w:r>
      <w:r>
        <w:t xml:space="preserve"> порядке и в соответствии с перечнем, установленными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Распределение объема отдельных диагностических (лабораторных) исследований (компьютерной </w:t>
      </w:r>
      <w:r>
        <w:lastRenderedPageBreak/>
        <w:t>томографии, магнитно-резонансной томографии, ультразвукового и</w:t>
      </w:r>
      <w:r>
        <w:t>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</w:t>
      </w:r>
      <w:r>
        <w:t>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(лаборатор</w:t>
      </w:r>
      <w:r>
        <w:t>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</w:t>
      </w:r>
      <w:r>
        <w:t xml:space="preserve">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</w:t>
      </w:r>
      <w:r>
        <w:t>тановленные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</w:t>
      </w:r>
      <w:r>
        <w:t>нной и территориальной принадлежности.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результативных случаев экстракорпорального оплодотворения </w:t>
      </w:r>
      <w:r>
        <w:t>за предыдущий год (за счет всех источников финансирования).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 Тул</w:t>
      </w:r>
      <w:r>
        <w:t>ьской области, включая оценку его эффективности (факт наступления беременности). Результаты экспертиз направляются страховыми медицинскими организациями в территориальный фонд обязательного медицинского страхования Тульской области и рассматриваются на зас</w:t>
      </w:r>
      <w:r>
        <w:t>еданиях комиссии по разработке территориальной программы обязательного медицинского страхования Тульской области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формировани</w:t>
      </w:r>
      <w:r>
        <w:t>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</w:t>
      </w:r>
      <w:r>
        <w:t>ственных препаратов, ранее централизованно закупаемых по отдельным решениям Правительства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</w:t>
      </w:r>
      <w:r>
        <w:t>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Оказание медицинской помощи в рамках указанных тарифов осуществл</w:t>
      </w:r>
      <w:r>
        <w:t>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</w:t>
      </w:r>
      <w:r>
        <w:t xml:space="preserve"> с использованием телемедицинских (дистанционных) технологий.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</w:t>
      </w:r>
      <w:r>
        <w:t xml:space="preserve">плантации органов, в соответствии с разделом III </w:t>
      </w:r>
      <w:hyperlink w:anchor="P2029" w:tooltip="СТОИМОСТЬ">
        <w:r>
          <w:rPr>
            <w:color w:val="0000FF"/>
          </w:rPr>
          <w:t>приложения N 1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</w:t>
      </w:r>
      <w:r>
        <w:t xml:space="preserve">цинские организации вправе </w:t>
      </w:r>
      <w:r>
        <w:lastRenderedPageBreak/>
        <w:t>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</w:t>
      </w:r>
      <w:r>
        <w:t xml:space="preserve">ощи в соответствии с </w:t>
      </w:r>
      <w:hyperlink r:id="rId2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Оказание медицинской помощи в экстренной форме пациентам во время получения специализированной медицинской помощи в </w:t>
      </w:r>
      <w:r>
        <w:t xml:space="preserve">плановой форме в федеральной медицинской организации,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разделами I и III </w:t>
      </w:r>
      <w:hyperlink w:anchor="P2029" w:tooltip="СТОИМОСТЬ">
        <w:r>
          <w:rPr>
            <w:color w:val="0000FF"/>
          </w:rPr>
          <w:t>приложения N 1</w:t>
        </w:r>
      </w:hyperlink>
      <w:r>
        <w:t xml:space="preserve"> и </w:t>
      </w:r>
      <w:hyperlink w:anchor="P8888" w:tooltip="ПОРЯДОК И УСЛОВИЯ">
        <w:r>
          <w:rPr>
            <w:color w:val="0000FF"/>
          </w:rPr>
          <w:t>приложениями N 3</w:t>
        </w:r>
      </w:hyperlink>
      <w:r>
        <w:t xml:space="preserve">, </w:t>
      </w:r>
      <w:hyperlink w:anchor="P9504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</w:t>
      </w:r>
      <w:r>
        <w:t xml:space="preserve"> и 2027 годов.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и (или) заболевания, требующего медицинского наблюдения в стационарных</w:t>
      </w:r>
      <w:r>
        <w:t xml:space="preserve"> условиях, не позволяющего оказать ему медицинскую помощь в плановой форме в этой федеральной медицинской организации, а также в случае отсутствия у федеральной медицинской организации возможности оказать пациенту необходимую медицинскую помощь в экстренно</w:t>
      </w:r>
      <w:r>
        <w:t>й или неотложной форме, пациент переводится в иную медицинскую организацию, оказывающую медицинскую помощь по соответствующему профилю.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Структура базовой программы обязательного</w:t>
      </w:r>
    </w:p>
    <w:p w:rsidR="00262D5E" w:rsidRDefault="004320F3">
      <w:pPr>
        <w:pStyle w:val="ConsPlusTitle0"/>
        <w:jc w:val="center"/>
      </w:pPr>
      <w:r>
        <w:t>медицинского страхования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Территориальная программа обязательного медицинского страхования Тульской области включает: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нормативы объемов предоставления медицинской помощи в расчете на 1 застрахованное лицо и нормативы финансовых затрат на единицу объема предоставления медицинской по</w:t>
      </w:r>
      <w:r>
        <w:t xml:space="preserve">мощи, оказываемой в рамках территориальной программы обязательного медицинского страхования (в соответствии с </w:t>
      </w:r>
      <w:hyperlink w:anchor="P362" w:tooltip="6. Нормативы объема медицинской помощи и нормативы">
        <w:r>
          <w:rPr>
            <w:color w:val="0000FF"/>
          </w:rPr>
          <w:t>разделом 6</w:t>
        </w:r>
      </w:hyperlink>
      <w:r>
        <w:t xml:space="preserve"> Программы);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требования к территориальным программам го</w:t>
      </w:r>
      <w:r>
        <w:t xml:space="preserve">сударственных гарантий и условия оказания медицинской помощи (в соответствии с </w:t>
      </w:r>
      <w:hyperlink w:anchor="P1618" w:tooltip="7. Перечень мероприятий Программы в части определения">
        <w:r>
          <w:rPr>
            <w:color w:val="0000FF"/>
          </w:rPr>
          <w:t>разделом 7</w:t>
        </w:r>
      </w:hyperlink>
      <w:r>
        <w:t xml:space="preserve"> Программы);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критерии доступности и качества медицинской помощи (в соответствии с </w:t>
      </w:r>
      <w:hyperlink w:anchor="P1734" w:tooltip="8. Критерии доступности и качества медицинской помощи">
        <w:r>
          <w:rPr>
            <w:color w:val="0000FF"/>
          </w:rPr>
          <w:t>разделом 8</w:t>
        </w:r>
      </w:hyperlink>
      <w:r>
        <w:t xml:space="preserve"> Программы).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установлены с учетом структуры заболеваемос</w:t>
      </w:r>
      <w:r>
        <w:t>ти в Тульской области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</w:t>
      </w:r>
      <w:r>
        <w:t xml:space="preserve">ормативы объема предоставления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</w:t>
      </w:r>
      <w:r>
        <w:t>специализированной медицинской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</w:t>
      </w:r>
      <w:r>
        <w:t>ской помощи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bookmarkStart w:id="3" w:name="P299"/>
      <w:bookmarkEnd w:id="3"/>
      <w:r>
        <w:t>5. Финансовое обеспечение Программы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Источниками финансового обеспечения Программы являются средства фе</w:t>
      </w:r>
      <w:r>
        <w:t>дерального бюджета, бюджета Тульской области, а также средства Федерального фонда обязательного медицинского страхования, территориального фонда обязательного медицинского страхования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</w:t>
      </w:r>
      <w:r>
        <w:t xml:space="preserve"> в рамках территориальной программы обязательного медицинского страхования застрахованным лицам при заболеваниях и состояниях, </w:t>
      </w:r>
      <w:r>
        <w:lastRenderedPageBreak/>
        <w:t xml:space="preserve">указанных в </w:t>
      </w:r>
      <w:hyperlink w:anchor="P128" w:tooltip="3. Перечень заболеваний и состояний, оказание медицинской">
        <w:r>
          <w:rPr>
            <w:color w:val="0000FF"/>
          </w:rPr>
          <w:t>разделе 3</w:t>
        </w:r>
      </w:hyperlink>
      <w:r>
        <w:t xml:space="preserve"> Программы, за исклю</w:t>
      </w:r>
      <w:r>
        <w:t>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первичная медико-санитарная помощь, включая профил</w:t>
      </w:r>
      <w:r>
        <w:t>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</w:t>
      </w:r>
      <w:r>
        <w:t>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</w:t>
      </w:r>
      <w:r>
        <w:t>оящих на диспансерном наблюдении; женщин в период беременности, родов и послеродовой период; диспансерное наблюдение, проведение аудиологического скрининга;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специализированная, в т</w:t>
      </w:r>
      <w:r>
        <w:t xml:space="preserve">ом числе высокотехнологичная, медицинская помощь, включенная в </w:t>
      </w:r>
      <w:hyperlink r:id="rId2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 1</w:t>
        </w:r>
      </w:hyperlink>
      <w:r>
        <w:t xml:space="preserve"> перечня видов высокотехнологичной медицинской помощи, при заболеваниях и состояниях, указанных в </w:t>
      </w:r>
      <w:hyperlink w:anchor="P128" w:tooltip="3. Перечень заболеваний и состояний, оказание медицинской">
        <w:r>
          <w:rPr>
            <w:color w:val="0000FF"/>
          </w:rPr>
          <w:t>разделе 3</w:t>
        </w:r>
      </w:hyperlink>
      <w:r>
        <w:t xml:space="preserve"> Программы, в стационарных условиях и условиях дневного стационара, в том числе больным с онкологическими заболеваниями, больным с гепатитом C в соответствии с клиническими рекомендациями, а также </w:t>
      </w: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мероприятия по медицинской реабилитации, осуществляемой в ме</w:t>
      </w:r>
      <w:r>
        <w:t>дицинских организациях амбулаторно, в стационарных условиях и условиях дневного стационара;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</w:t>
      </w:r>
      <w:r>
        <w:t xml:space="preserve">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</w:t>
      </w:r>
      <w:r>
        <w:t>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бюджетных ассигнов</w:t>
      </w:r>
      <w:r>
        <w:t>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включенной в ба</w:t>
      </w:r>
      <w:r>
        <w:t xml:space="preserve">зовую программу обязательного медицинского страхования, в соответствии с </w:t>
      </w:r>
      <w:hyperlink r:id="rId2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оказываемой: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федеральными медицинскими организациями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медицинскими организациями, подведомственными министерству здраво</w:t>
      </w:r>
      <w:r>
        <w:t>охранения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бюджета осуществляется финансовое обеспечение: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расширенного неонатального скрининга;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</w:t>
      </w:r>
      <w:r>
        <w:t>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</w:t>
      </w:r>
      <w:r>
        <w:t xml:space="preserve">розом, гемолитико-уремическим синдромом, юношеским артритом с системным началом, мукополисахаридозом I, II и VI типов, </w:t>
      </w:r>
      <w:r>
        <w:lastRenderedPageBreak/>
        <w:t>апластической анемией неуточненной, наследственным дефицитом факторов II (фибриногена), VII (лабильного), X (Стюарта - Прауэра), лиц посл</w:t>
      </w:r>
      <w:r>
        <w:t>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</w:t>
      </w:r>
      <w:r>
        <w:t xml:space="preserve">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 "Круг добра", в соответствии с порядком </w:t>
      </w:r>
      <w:r>
        <w:t>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</w:t>
      </w:r>
      <w:r>
        <w:t>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</w:t>
      </w:r>
      <w:r>
        <w:t>русами гепатитов B и C;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</w:t>
      </w:r>
      <w:r>
        <w:t>енной лекарственной устойчивостью возбудителя;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</w:t>
      </w:r>
      <w:r>
        <w:t>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</w:t>
      </w:r>
      <w:r>
        <w:t>воохранения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предоставления в установленном порядке бюджету Тульской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</w:t>
      </w:r>
      <w:r>
        <w:t xml:space="preserve">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2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мероприятий, предусмотренных национальным кален</w:t>
      </w:r>
      <w:r>
        <w:t xml:space="preserve">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28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пр</w:t>
        </w:r>
        <w:r>
          <w:rPr>
            <w:color w:val="0000FF"/>
          </w:rPr>
          <w:t>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 деят</w:t>
      </w:r>
      <w:r>
        <w:t>ельности, связанной с донорством органов и тканей человека в целях трансплантации (пересадки);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29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</w:t>
      </w:r>
      <w:r>
        <w:t xml:space="preserve">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</w:t>
      </w:r>
      <w:r>
        <w:t xml:space="preserve">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За счет бюджетных ассигнований бюджета Тульской</w:t>
      </w:r>
      <w:r>
        <w:t xml:space="preserve"> области осуществляется финансовое обеспечение: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</w:t>
      </w:r>
      <w:r>
        <w:t>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</w:t>
      </w:r>
      <w:r>
        <w:t>ым по обязательному медицинскому страхованию лицам;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</w:t>
      </w:r>
      <w:r>
        <w:t xml:space="preserve">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</w:t>
      </w:r>
      <w:r>
        <w:t>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</w:t>
      </w:r>
      <w:r>
        <w:t xml:space="preserve">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</w:t>
      </w:r>
      <w:r>
        <w:t>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специализированной медицинской помощи в части медицинской п</w:t>
      </w:r>
      <w:r>
        <w:t>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</w:t>
      </w:r>
      <w:r>
        <w:t>а и расстройства поведения, связанные в том числе с употреблением психоактивных веществ);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</w:t>
      </w:r>
      <w:r>
        <w:t>дами, в дневном стационаре и стационарно, включая койки паллиативной медицинской помощи и койки сестринского ухода;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высокотехнологичной медицинской помощи, оказываемой в медицинских организациях, подведомственных министерству здравоохранения Тульской облас</w:t>
      </w:r>
      <w:r>
        <w:t xml:space="preserve">ти, в соответствии с </w:t>
      </w:r>
      <w:hyperlink r:id="rId3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и/или состо</w:t>
      </w:r>
      <w:r>
        <w:t>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</w:t>
      </w:r>
      <w:r>
        <w:t>аллиативную медицинскую помощь в хосписе, на паллиативных койках и койках сестринского ухода;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</w:t>
      </w:r>
      <w:r>
        <w:t xml:space="preserve"> информированное добровольное согласие на изъятие своих органов и (или) тканей для трансплантации, в медицинских организациях, подведомственных министерству здравоохранения Тульской области;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предоставления в медицинских организациях, оказывающих паллиативн</w:t>
      </w:r>
      <w:r>
        <w:t>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</w:t>
      </w:r>
      <w:r>
        <w:t>ленам семьи пациента после его смерти в случае их обращения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</w:t>
      </w:r>
      <w:r>
        <w:t xml:space="preserve">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специализированной, в том числе высокотехнологичной, медицинской помощи населению Тульской области за пределами Тульской области в порядке, установленном Правительством Тульской области;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проведения вакцинации против дифтерии, столбняка, коклю</w:t>
      </w:r>
      <w:r>
        <w:t>ша, гепатита В, полиомиелита и гемофильной инфекции детей в возрасте до 3 лет, воспитывающихся в доме ребенка, комбинированной вакциной;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по медицинским показаниям детей, страдающих тяжелой патологией, нуждающихся в парентеральном, энтеральном п</w:t>
      </w:r>
      <w:r>
        <w:t>итании, получающих паллиативное лечение, лекарственными препаратами, изделиями медицинского назначения;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по медицинским показаниям жителей Тульской области лекарственными препаратами для лечения заболевания "болезнь Крона".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Финансовое обеспечени</w:t>
      </w:r>
      <w:r>
        <w:t>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Тульская область возмещает субъе</w:t>
      </w:r>
      <w:r>
        <w:t xml:space="preserve">кту Российской Федерации, на территории которого гражданину, зарегистрированному по месту жительства на территории области, фактически оказана медицинская помощь, затраты, связанные с оказанием указанному гражданину медицинской помощи при заболеваниях, не </w:t>
      </w:r>
      <w:r>
        <w:t>включенных в базовую программу обязательного медицинского страхования, и паллиативной медицинской помощи, в форме субсидии в соответствии с бюджетным законодательством Российской Федерации за счет средств бюджета Тульской области в порядке, установленном з</w:t>
      </w:r>
      <w:r>
        <w:t>аконодательством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Тульская область вправе за счет бюджетных ассигнований бюджета Тульской области осуществлять финансовое обеспечение дополнительных объемов высокотехнологичной медицинской помощи, оказываемой медицинскими организациями, по</w:t>
      </w:r>
      <w:r>
        <w:t xml:space="preserve">дведомственными министерству здравоохранения Тульской области, в соответствии с </w:t>
      </w:r>
      <w:hyperlink r:id="rId3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бюджетных ассигнований бюджета Тульской области осуществляются: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</w:t>
      </w:r>
      <w:r>
        <w:t>ящих к сокращению продолжительности жизни граждан или к их инвалидности;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</w:t>
      </w:r>
      <w:r>
        <w:t>я в соответствии с законодательством Российской Федерации отпускаются по рецептам врачей бесплатно;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</w:t>
      </w:r>
      <w:r>
        <w:t>цептам врачей с 50-процентной скидкой;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</w:t>
      </w:r>
      <w:r>
        <w:t>ческим центром;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предоставление в рамках оказания паллиативной м</w:t>
      </w:r>
      <w:r>
        <w:t xml:space="preserve">едицинской помощи, в том числе детям, для </w:t>
      </w:r>
      <w:r>
        <w:lastRenderedPageBreak/>
        <w:t>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</w:t>
      </w:r>
      <w:r>
        <w:t>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</w:t>
      </w:r>
      <w:r>
        <w:t>твенных препаратов и продуктов лечебного (энтерального) питания ветеранам боевых действий во внеочередном порядке;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</w:t>
      </w:r>
      <w:r>
        <w:t>низациях, подведомственных министерству здравоохранения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рамках Программы за счет бюджетных ассигнований бюджета Тульской области и средств обязательного медицинского страхования (по видам и условиям оказания медицинской помощи, включенн</w:t>
      </w:r>
      <w:r>
        <w:t>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</w:t>
      </w:r>
      <w:r>
        <w:t>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</w:t>
      </w:r>
      <w:r>
        <w:t>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</w:t>
      </w:r>
      <w:r>
        <w:t>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</w:t>
      </w:r>
      <w:r>
        <w:t xml:space="preserve">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</w:t>
      </w:r>
      <w:r>
        <w:t>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</w:t>
      </w:r>
      <w:r>
        <w:t>пределения годности граждан к военной или приравненной к ней службе.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федерального бюджета и бюджета Тульской области в установленном порядке оказывается медицинская помощь и предоставляются иные государственные ус</w:t>
      </w:r>
      <w:r>
        <w:t>луги (выполняются работы) в медицинских организациях, подведомственных министерству здравоохранения Тульской области, за исключением видов медицинской помощи, оказываемой за счет средств обязательного медицинского страхования, в лепрозориях и соответствующ</w:t>
      </w:r>
      <w:r>
        <w:t>их структурных подразделениях медицинских организаций, центре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(консультациях), центрах охраны репродуктивного здор</w:t>
      </w:r>
      <w:r>
        <w:t xml:space="preserve">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</w:t>
      </w:r>
      <w:r>
        <w:t xml:space="preserve">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128" w:tooltip="3. Перечень заболеваний и состояний, оказание медицинской">
        <w:r>
          <w:rPr>
            <w:color w:val="0000FF"/>
          </w:rPr>
          <w:t>разделе 3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</w:t>
      </w:r>
      <w:r>
        <w:t>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</w:t>
      </w:r>
      <w:r>
        <w:t>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</w:t>
      </w:r>
      <w:r>
        <w:t xml:space="preserve">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</w:t>
      </w:r>
      <w:r>
        <w:t xml:space="preserve">заболеваниях, не включенных в базовую программу обязательного медицинского страхования </w:t>
      </w:r>
      <w:r>
        <w:lastRenderedPageBreak/>
        <w:t>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</w:t>
      </w:r>
      <w:r>
        <w:t>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</w:t>
      </w:r>
      <w:r>
        <w:t>ких (дистанционных) технологий при оказании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</w:t>
      </w:r>
      <w:r>
        <w:t>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бюджета Тульской област</w:t>
      </w:r>
      <w:r>
        <w:t>и в медицинских организациях, подведомственных министерству здравоохранения Тульской области: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</w:t>
      </w:r>
      <w:r>
        <w:t>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</w:t>
      </w:r>
      <w:r>
        <w:t>оактивных веществ, а также умерших в хосписах и на койках сестринского ухода;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</w:t>
      </w:r>
      <w:r>
        <w:t>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бюджетных ассигнований бюджета Тульской области осуществляется финансовое обеспечение транспорти</w:t>
      </w:r>
      <w:r>
        <w:t>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Финансовое обеспечение компенсационных вып</w:t>
      </w:r>
      <w:r>
        <w:t xml:space="preserve">лат отдельным категориям лиц, подвергающихся риску заражения новой коронавирусной инфекцией (COVID-19), порядок предоставления которых установлен </w:t>
      </w:r>
      <w:hyperlink r:id="rId32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</w:t>
      </w:r>
      <w:r>
        <w:t>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</w:t>
      </w:r>
      <w:r>
        <w:t>зрешенных законодательством Российской Федерации, в том числе средств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Комиссия по разработке территориальной программы обязательного медицинского страхования Тульской области осуществляет распределение объемов медици</w:t>
      </w:r>
      <w:r>
        <w:t>нской помощи, утвержденных территориальной программой обязательного медицинского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</w:t>
      </w:r>
      <w:r>
        <w:t>хования Тульской области, за исключением объемов и соответствующих им финансовых средств, предназначенных для оплаты медицинской помощи, оказанной застрахованным лицам за пределами Тульской области, на территории которой выдан полис обязательного медицинск</w:t>
      </w:r>
      <w:r>
        <w:t>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</w:t>
      </w:r>
      <w:r>
        <w:t>мощи, и использовать их на предоставление других видов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 Тульской области, предусмотренные на дополнительное финансовое обеспечение ре</w:t>
      </w:r>
      <w:r>
        <w:t>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Тульской области, в которой выдан полис обязательного медицинского страхования, могут направляться м</w:t>
      </w:r>
      <w:r>
        <w:t xml:space="preserve">едицинскими организациями на возмещение расходов за предоставленную медицинскую помощь по видам и условиям ее оказания в части </w:t>
      </w:r>
      <w:r>
        <w:lastRenderedPageBreak/>
        <w:t>объемов медицинской помощи, превышающих установленные им Комиссией по разработке территориальной программы обязательного медицинс</w:t>
      </w:r>
      <w:r>
        <w:t>кого страхования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 допускается использование субвенций текущего года,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Тульской обл</w:t>
      </w:r>
      <w:r>
        <w:t xml:space="preserve">асти на осуществление переданных Правительству Тульской области полномочий Российской Федерации в сфере обязательного медицинского страхования, утвержденной </w:t>
      </w:r>
      <w:hyperlink r:id="rId33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r>
        <w:t>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на оплату медицинской помощи (объемов) прошлого года, за исключением оплат</w:t>
      </w:r>
      <w:r>
        <w:t>ы медицинской помощи, оказанной застрахованным лицам за пределами Тульской области, на территории которой выдан полис обязательного медицинского страхования.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bookmarkStart w:id="4" w:name="P362"/>
      <w:bookmarkEnd w:id="4"/>
      <w:r>
        <w:t>6. Нормативы объема медицинской помощи и нормативы</w:t>
      </w:r>
    </w:p>
    <w:p w:rsidR="00262D5E" w:rsidRDefault="004320F3">
      <w:pPr>
        <w:pStyle w:val="ConsPlusTitle0"/>
        <w:jc w:val="center"/>
      </w:pPr>
      <w:r>
        <w:t>финансовых затрат на единицу объема медицинско</w:t>
      </w:r>
      <w:r>
        <w:t>й помощи,</w:t>
      </w:r>
    </w:p>
    <w:p w:rsidR="00262D5E" w:rsidRDefault="004320F3">
      <w:pPr>
        <w:pStyle w:val="ConsPlusTitle0"/>
        <w:jc w:val="center"/>
      </w:pPr>
      <w:r>
        <w:t>подушевые нормативы финансирования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</w:t>
      </w:r>
      <w:r>
        <w:t>страхования - в расчете на одно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нормативы </w:t>
      </w:r>
      <w:r>
        <w:t>объема медицинской помощи за счет бюджетных ассигнований бюджета Тульской области,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</w:t>
      </w:r>
      <w:r>
        <w:t xml:space="preserve">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Нормативы объема скорой, в том числе скорой специализированной, медицинской помощи, не застрахованным и не идентифицированным в системе обязательного медицинского страхования, а также скорой, в том числе скорой специализированной, медицинской помощи, не вк</w:t>
      </w:r>
      <w:r>
        <w:t>люченной в территориальную программу обязательного медицинского страхования, включая медицинскую эвакуацию, установлены Правительством Тульской области и обеспечиваются за счет бюджетных ассигнований бюджета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Программе установлены нормат</w:t>
      </w:r>
      <w:r>
        <w:t>ивы объема медицинской помощи при экстракорпоральном оплодотворении с учетом реальной потребности населения Тульской области, обусловленной в том числе количеством женщин фертильного возраста, обоснованно ниже соответствующих средних нормативов, установлен</w:t>
      </w:r>
      <w:r>
        <w:t>ных Правительством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 основе перераспределения объемов медицинской помощи по видам, условиям и формам ее оказания в Тульской области установлены дифференцированные нормативы объема медицинской помощи на 1 жителя и нормативы объема мед</w:t>
      </w:r>
      <w:r>
        <w:t>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</w:t>
      </w:r>
      <w:r>
        <w:t>ей региона, учитывая приоритетность финансового обеспечения первичной медико-санитарной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части медицинской помощи, финансовое обеспечение которой осуществляется за счет бюджета Тульской области, с учетом более низкого (по сравнению со среднероссий</w:t>
      </w:r>
      <w:r>
        <w:t>ским) уровня заболеваемости и смертности населения от социально значимых заболеваний на основе реальной потребности населения, в Программе установлены дифференцированные нормативы объема медицинской помощи, которые обоснованно ниже средних нормативов, уста</w:t>
      </w:r>
      <w:r>
        <w:t>новленных Правительством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</w:t>
      </w:r>
      <w:r>
        <w:t>рованных нормативов объема медицинской помощи Программой установлены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планировании и финансовом обеспечении о</w:t>
      </w:r>
      <w:r>
        <w:t>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</w:t>
      </w:r>
      <w:r>
        <w:t>рой гражданин прикреплен по территориально-участковому принципу, с оформлением соответствующей медицинской документации.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 формировании территориальной </w:t>
      </w:r>
      <w:hyperlink r:id="rId3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обязательного медицинского страхования Туль</w:t>
      </w:r>
      <w:r>
        <w:t>ской области учитываются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установленным</w:t>
      </w:r>
      <w:r>
        <w:t>и Постановлением Правительства Российской Федерации "О Программе государственных гарантий бесплатного оказания гражданам медицинской помощи на 2025 год и на плановый период 2026 и 2027 годов", но не включаются в нормативы объема медицинской помощи, утвержд</w:t>
      </w:r>
      <w:r>
        <w:t>енные территориальной программой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Правительство Тульской области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</w:t>
      </w:r>
      <w:r>
        <w:t xml:space="preserve">ализированной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r:id="rId3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</w:t>
      </w:r>
      <w:r>
        <w:t>ерации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Тульская область осуществляет планирование объема и финансового обеспечения медицинской помощи пациентам с о</w:t>
      </w:r>
      <w:r>
        <w:t>стрыми респираторными вирусными инфекциями, в рамках установленных в Программе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с у</w:t>
      </w:r>
      <w:r>
        <w:t>четом региональных особенностей, уровня и структуры заболеваемости.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Установленные в Программе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Тульской области установлены нормативы </w:t>
      </w:r>
      <w:r>
        <w:t>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</w:t>
      </w:r>
      <w:r>
        <w:t>гностических исследований, паталого-анатомических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терапии, ПЭТ/КТ, ОФЭКТ/ОФЭ</w:t>
      </w:r>
      <w:r>
        <w:t>КТ-КТ, ведение школ для больных сахарным диабетом). Тульская область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</w:t>
      </w:r>
      <w:r>
        <w:t>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</w:t>
      </w:r>
      <w:r>
        <w:t>равительство Тульской области, с учетом уровня заболеваемости и распространенности также вправе установить в Программе норматив объема и норматив финансовых затрат на единицу объема медицинской помощи при ее оказании больным с ВИЧ-инфекцией (за счет бюджет</w:t>
      </w:r>
      <w:r>
        <w:t>ных ассигнований бюджета Тульской области).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lastRenderedPageBreak/>
        <w:t xml:space="preserve">Подушевые нормативы финансирования установлены исходя из нормативов, предусмотренных </w:t>
      </w:r>
      <w:hyperlink w:anchor="P362" w:tooltip="6. Нормативы объема медицинской помощи и нормативы">
        <w:r>
          <w:rPr>
            <w:color w:val="0000FF"/>
          </w:rPr>
          <w:t>разделом 6</w:t>
        </w:r>
      </w:hyperlink>
      <w:r>
        <w:t xml:space="preserve"> Программы.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Подушевые нормативы фина</w:t>
      </w:r>
      <w:r>
        <w:t>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установлены с учетом соответ</w:t>
      </w:r>
      <w:r>
        <w:t xml:space="preserve">ствующих коэффициентов дифференциации, рассчитанных в соответствии с </w:t>
      </w:r>
      <w:hyperlink r:id="rId36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</w:t>
      </w:r>
      <w:r>
        <w:t>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</w:t>
      </w:r>
      <w:r>
        <w:t>кой Федерации полномочий Российской Федерации в сфере обязательного медицинского страхования".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средств бюджетных ассигнований бюджета Тульской области установлены с учетом региональных особенностей и коэффициентов</w:t>
      </w:r>
      <w:r>
        <w:t xml:space="preserve"> дифференциации и доступности медицинской помощи, рассчитанных в соответствии с </w:t>
      </w:r>
      <w:hyperlink r:id="rId37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</w:t>
      </w:r>
      <w:r>
        <w:t>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</w:t>
      </w:r>
      <w:r>
        <w:t>тов Российской Федерации полномочий Российской Федерации в сфере обязательного медицинского страхования" в целях обеспечения выполнения расходных обязательств Тульской области, в том числе в части заработной платы медицинских работников.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Подушевые норматив</w:t>
      </w:r>
      <w:r>
        <w:t>ы финансирования, предусмотренные Программой (без учета расходов федерального бюджета), составляют: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бюджетных ассигнований бюджета Тульской области (в расчете на 1 жителя) в 2025 году - 7611,6 рубля, в 2026 году - 7723,5 рубля, в 2027 году - 7718,1</w:t>
      </w:r>
      <w:r>
        <w:t xml:space="preserve"> рубля;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на финансирование территориальной программы обязательного медицинского страхования (в расчете на 1 застрахованное лицо) на оказание медицинской помощи медицинскими организациями (за исключением</w:t>
      </w:r>
      <w:r>
        <w:t xml:space="preserve"> федеральных медицинских организаций) в 2025 году - 21080,7 рубля (в том числе за счет субвенций Федерального фонда обязательного медицинского страхования - 21080,3 рубля, за счет средств прочих (налоговых, неналоговых) поступлений - 0,4 рубля), в том числ</w:t>
      </w:r>
      <w:r>
        <w:t>е для оказания медицинской помощи по профилю "Медицинская реабилитация" - 464,9 рубля, в 2026 году - 22733,2 рубля, в том числе для оказания медицинской помощи по профилю "Медицинская реабилитация" - 501,8 рублей, в 2027 году - 24287,9 рубля, в том числе д</w:t>
      </w:r>
      <w:r>
        <w:t>ля оказания медицинской помощи по профилю "Медицинская реабилитация" - 535,6 рубля. В 2025 году средства прочих (налоговых, неналоговых) поступлений направляются на финансовое обеспечение медицинской помощи в условиях круглосуточного стационара.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Нормативы </w:t>
      </w:r>
      <w:r>
        <w:t>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</w:t>
      </w:r>
      <w:r>
        <w:t>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 и компьютерной томографии головного мозга), в соответствии</w:t>
      </w:r>
      <w:r>
        <w:t xml:space="preserve"> с </w:t>
      </w:r>
      <w:hyperlink r:id="rId38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порядком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населения, утвержденным Приказом Министерства з</w:t>
      </w:r>
      <w:r>
        <w:t>дравоохранения Российской Федерации от 27 апреля 2021 г. N 404н (в случае оказания соответствующей медицинской помощи в субъекте Российской Федерации).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установлении в Программе дифференцированных нормативов объема медицинской помощи, финансовое обеспеч</w:t>
      </w:r>
      <w:r>
        <w:t>ение которой осуществляется за счет бюджетных ассигнований бюджета Тульской области, осуществлено перераспределение бюджетных ассигнований бюджета Тульской области по видам и условиям оказания медицинской помощи в пределах размера подушевого норматива фина</w:t>
      </w:r>
      <w:r>
        <w:t>нсирования Программы за счет бюджетных ассигнований бюджета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Подушевые нормативы финансирования территориальной программы обязательного медицинского </w:t>
      </w:r>
      <w:r>
        <w:lastRenderedPageBreak/>
        <w:t>страхования за счет субвенций из бюджета Федерального фонда обязательного медицинского стр</w:t>
      </w:r>
      <w:r>
        <w:t>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</w:t>
      </w:r>
      <w:r>
        <w:t xml:space="preserve">твии с </w:t>
      </w:r>
      <w:hyperlink r:id="rId3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Стоимость Программы по источникам финансового обеспечения и утвержденная стоимость Программы по условиям ее предоставления на 2025 год</w:t>
      </w:r>
      <w:r>
        <w:t xml:space="preserve"> и на плановый период 2026 и 2027 годов установлена в </w:t>
      </w:r>
      <w:hyperlink w:anchor="P2029" w:tooltip="СТОИМОСТЬ">
        <w:r>
          <w:rPr>
            <w:color w:val="0000FF"/>
          </w:rPr>
          <w:t>приложениях N 1</w:t>
        </w:r>
      </w:hyperlink>
      <w:r>
        <w:t xml:space="preserve">, </w:t>
      </w:r>
      <w:hyperlink w:anchor="P2169" w:tooltip="Приложение N 2">
        <w:r>
          <w:rPr>
            <w:color w:val="0000FF"/>
          </w:rPr>
          <w:t>2</w:t>
        </w:r>
      </w:hyperlink>
      <w:r>
        <w:t xml:space="preserve"> к Программе.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рамках подушевого норматива финансового обеспечения Программы с учетом особенност</w:t>
      </w:r>
      <w:r>
        <w:t>ей половозрастного состава и плотности населения, транспортной доступности, уровня и структуры заболеваемости населения, а также климатических и географических особенностей Тульской области на 2025 год и на плановый период 2026 и 2027 годов установлены диф</w:t>
      </w:r>
      <w:r>
        <w:t>ференцированные нормативы финансовых затрат на единицу объема медицинской помощи в расчете на 1 жителя/1 застрахованное лицо по видам, формам, условиям и этапам оказания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</w:t>
      </w:r>
      <w:r>
        <w:t>ивающим в малонаселенных, отдаленных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человек, Правительство Тульской области в порядке, утвержденном Министерство</w:t>
      </w:r>
      <w:r>
        <w:t>м здравоохранения Российской Федерации, устанавливает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</w:t>
      </w:r>
      <w:r>
        <w:t>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</w:t>
      </w:r>
      <w:r>
        <w:t>шерских пунктов, а также маршрутизации пациентов при оказании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</w:t>
      </w:r>
      <w:r>
        <w:t>стности, на отдаленных территориях, в поселках городского типа и малых городах с численностью населения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</w:t>
      </w:r>
      <w:r>
        <w:t xml:space="preserve"> лиц с учетом наличия указанных подразделений и расходов на их содержание и оплату труда персонала: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до 20 тысяч человек, - не менее 1,113;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свыше 20 тысяч человек, - не ме</w:t>
      </w:r>
      <w:r>
        <w:t>нее 1,04.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</w:t>
      </w:r>
      <w:r>
        <w:t>исключением подушевого норматива финансирования на прикрепившихся лиц по профилю "Акушерство и гинекология".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Подушевой норматив финансирования на прикрепившихся лиц (взрослое население) для центральных районных, районных и участковых больниц не может быть </w:t>
      </w:r>
      <w:r>
        <w:t>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Подушевой норматив</w:t>
      </w:r>
      <w:r>
        <w:t xml:space="preserve"> финансирования для федеральных медицинских организаций (за исключением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</w:t>
      </w:r>
      <w:r>
        <w:t>ет быть ниже базового подушевого норматива финансирования для медицинских организаций Тульской области,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</w:t>
      </w:r>
      <w:r>
        <w:t xml:space="preserve">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</w:t>
      </w:r>
      <w:r>
        <w:lastRenderedPageBreak/>
        <w:t>прикрепившихся к медицинской организации лиц с</w:t>
      </w:r>
      <w:r>
        <w:t xml:space="preserve">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тысяч человек.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невозможности проведения в медицинской организации, к которой прикреп</w:t>
      </w:r>
      <w:r>
        <w:t>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</w:t>
      </w:r>
      <w:r>
        <w:t xml:space="preserve">е, установленном в соответствии с </w:t>
      </w:r>
      <w:hyperlink r:id="rId4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</w:t>
      </w:r>
      <w:r>
        <w:t>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2025 год: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фельдшерского</w:t>
      </w:r>
      <w:r>
        <w:t xml:space="preserve"> здравпункта или фельдшерско-акушерского пункта, обслуживающего от 101 до 900 жителей, - 1442,9 тыс. рублей;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- 3430,6 тыс. рублей.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</w:t>
      </w:r>
      <w:r>
        <w:t>раста, но при отсутствии в указанных пунктах акушеров,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</w:t>
      </w:r>
      <w:r>
        <w:t xml:space="preserve">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</w:t>
      </w:r>
      <w:r>
        <w:t>итываемого с учетом доли женщин репродуктивного возраста в численности прикрепленного населения.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Размер финансового обеспечения фельдшерских здравпунктов, фельдшерско-акушерских пунктов, обслуживающих до 100 жителей и более 2000 жителей, в Тульской области</w:t>
      </w:r>
      <w:r>
        <w:t xml:space="preserve"> установлен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</w:t>
      </w:r>
      <w:r>
        <w:t>кушерского пункта, обслуживающего от 101 до 900 жителей и обслуживающего от 1501 до 2000 жителей, и составляет: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фельдшерский здравпункт, фельдшерско-акушерский пункт, обслуживающий от 1 до 49 жителей, - 721,45 тыс. рублей;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фельдшерский здравпункт, фельдшер</w:t>
      </w:r>
      <w:r>
        <w:t>ско-акушерский пункт, обслуживающий от 50 до 99 жителей, - 1298,61 тыс. рублей;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фельдшерский здравпункт, фельдшерско-акушерский пункт, обслуживающий более 2000 жителей, - 3773,66 тыс. рублей.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этом размер финансового обеспечения фельдшерских здравпункто</w:t>
      </w:r>
      <w:r>
        <w:t xml:space="preserve">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41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</w:t>
      </w:r>
      <w:r>
        <w:t>тики", и уровнем средней заработной платы в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Размер финансового обеспечения медицинской организации, в составе которой имеются </w:t>
      </w:r>
      <w:r>
        <w:lastRenderedPageBreak/>
        <w:t>фельдшерские здравпункты, фельдшерско-акушерские пункты, определяется исходя из подушевого норматива финансирова</w:t>
      </w:r>
      <w:r>
        <w:t>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</w:t>
      </w:r>
      <w:r>
        <w:t>ле Программы.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Нормативы объема оказания и нормативы финансовых затрат</w:t>
      </w:r>
    </w:p>
    <w:p w:rsidR="00262D5E" w:rsidRDefault="004320F3">
      <w:pPr>
        <w:pStyle w:val="ConsPlusTitle0"/>
        <w:jc w:val="center"/>
      </w:pPr>
      <w:r>
        <w:t>на единицу объема медицинской помощи на 2025 - 2027 годы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Раздел 1. За счет бюджетных ассигнований бюджета</w:t>
      </w:r>
    </w:p>
    <w:p w:rsidR="00262D5E" w:rsidRDefault="004320F3">
      <w:pPr>
        <w:pStyle w:val="ConsPlusTitle0"/>
        <w:jc w:val="center"/>
      </w:pPr>
      <w:r>
        <w:t>Тульской области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sectPr w:rsidR="00262D5E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531"/>
        <w:gridCol w:w="1417"/>
        <w:gridCol w:w="1531"/>
        <w:gridCol w:w="1361"/>
        <w:gridCol w:w="1587"/>
        <w:gridCol w:w="1559"/>
        <w:gridCol w:w="1644"/>
      </w:tblGrid>
      <w:tr w:rsidR="00262D5E">
        <w:tc>
          <w:tcPr>
            <w:tcW w:w="289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294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94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203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2027 год</w:t>
            </w:r>
          </w:p>
        </w:tc>
      </w:tr>
      <w:tr w:rsidR="00262D5E">
        <w:tc>
          <w:tcPr>
            <w:tcW w:w="289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Нормат</w:t>
            </w:r>
            <w:r>
              <w:t>ивы финансовых затрат на единицу объема медицинской помощи, руб.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1. Скорая, в том числе скорая специализированная, медицинская помощь </w:t>
            </w:r>
            <w:hyperlink w:anchor="P591" w:tooltip="&lt;1&gt;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. Средний норматив финансовых затрат за счет средств соответствующих бюджетов на 1 случай оказания 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0,02614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0,02637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0,02661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1.1. 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0,00838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  <w:r>
              <w:t xml:space="preserve"> 292,9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0,00846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0,00853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5 030,0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1.2. Скорая, в том числе скорая специализированная, медицинская помощь (включая медицинскую эвакуацию), включенная в базовую программу обязательного медицинского страхования, а также оказание медицинской помощи при ч</w:t>
            </w:r>
            <w:r>
              <w:t>резвычайных ситуациях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0,01764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0,01779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0,01795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5 030,0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1.3. Санитарно-авиационная эвакуация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0,00012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7 881,8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0,00012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8 236,5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0,00012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8 607,1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2.1.1. С профилактическими и иными целями </w:t>
            </w:r>
            <w:hyperlink w:anchor="P592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0,533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0,538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0,542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780,4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2.1.2. В связи с заболеваниями - обращений </w:t>
            </w:r>
            <w:hyperlink w:anchor="P593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0,121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0,122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2 113,2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0,124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2 264,5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2.2. В условиях дневных стационаров </w:t>
            </w:r>
            <w:hyperlink w:anchor="P594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35 случая лечения в 2025 - 2027 г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36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87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5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3. Специализированная, в том числе высокотехнологичная, медицинская помощь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3.1. В условиях дневного стационара </w:t>
            </w:r>
            <w:hyperlink w:anchor="P594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35 случая лечения в 2025 - 2027 г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20 816,9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22 646,9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24 262,5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3.2. В условиях круглосуточного стационара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0,0125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120 350,2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0,0126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132 793,2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0,0127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142 220,4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4. Паллиативная медицинская помощь </w:t>
            </w:r>
            <w:hyperlink w:anchor="P595" w:tooltip="&lt;5&gt; Нормативы для паллиативной медицинской помощи, предоставляемой в хосписах и на койках паллиативной медицинской помощи и койки сестринского ухода, включают в себя медико-психологическое консультирование и психологические рекомендации по вопросам, связанным 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4.1. Первичная медицинская помощь, в том числе доврачебная и врачебная </w:t>
            </w:r>
            <w:hyperlink w:anchor="P596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действ</w:t>
            </w:r>
            <w:r>
              <w:t>ий), всего, в том числе: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0,032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0,033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0,034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596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0,023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0,024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0,024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696,8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596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3 228,8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3 459,8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0,001706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0,001721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3 410,6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0,001737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3 645,5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0,1706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3 510,3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0,1721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3 810,1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0,1737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4 075,8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0,0049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3 529,7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3 832,7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4 100,2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5" w:name="P591"/>
      <w:bookmarkEnd w:id="5"/>
      <w:r>
        <w:t>&lt;1&gt;</w:t>
      </w:r>
      <w:r>
        <w:t xml:space="preserve">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области. Средний норматив финансовых затрат за счет средств соответствующих бюджетов на 1 случай оказания</w:t>
      </w:r>
      <w:r>
        <w:t xml:space="preserve">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-</w:t>
      </w:r>
      <w:r>
        <w:t xml:space="preserve"> 7881,8 рубля, 2026 год - 8236,5 рубля, на 2027 год - 8607,1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6" w:name="P592"/>
      <w:bookmarkEnd w:id="6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</w:t>
      </w:r>
      <w:r>
        <w:t>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</w:t>
      </w:r>
      <w:r>
        <w:t xml:space="preserve">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медико-психологической помощи при заболеваниях, не входящих </w:t>
      </w:r>
      <w:r>
        <w:t>в базовую программу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7" w:name="P593"/>
      <w:bookmarkEnd w:id="7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</w:t>
      </w:r>
      <w:r>
        <w:t>онсультирование и медико-психологическую помощь при заболеваниях, не входящих в базовую программу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8" w:name="P594"/>
      <w:bookmarkEnd w:id="8"/>
      <w:r>
        <w:t>&lt;4&gt;</w:t>
      </w:r>
      <w:r>
        <w:t xml:space="preserve">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0,0035 случая лечения в 2025 - 2027 </w:t>
      </w:r>
      <w:r>
        <w:t>годах. Указанные нормативы включают также случаи оказания паллиативной медицинской помощи в условиях дневного стационара.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9" w:name="P595"/>
      <w:bookmarkEnd w:id="9"/>
      <w:r>
        <w:t>&lt;5&gt; Нормативы для паллиативной медицинской помощи, предоставляемой в хосписах и на койках паллиативной медицинской помощи и койки сест</w:t>
      </w:r>
      <w:r>
        <w:t>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</w:t>
      </w:r>
      <w:r>
        <w:t>нникам.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0" w:name="P596"/>
      <w:bookmarkEnd w:id="10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4"/>
      </w:pPr>
      <w:r>
        <w:t>Дифференцированные нормативы объемов предоставления</w:t>
      </w:r>
    </w:p>
    <w:p w:rsidR="00262D5E" w:rsidRDefault="004320F3">
      <w:pPr>
        <w:pStyle w:val="ConsPlusTitle0"/>
        <w:jc w:val="center"/>
      </w:pPr>
      <w:r>
        <w:t>мед</w:t>
      </w:r>
      <w:r>
        <w:t>ицинской помощи и финансовых затрат на единицу объема</w:t>
      </w:r>
    </w:p>
    <w:p w:rsidR="00262D5E" w:rsidRDefault="004320F3">
      <w:pPr>
        <w:pStyle w:val="ConsPlusTitle0"/>
        <w:jc w:val="center"/>
      </w:pPr>
      <w:r>
        <w:t>медицинской помощи в расчете на 1 жителя на 2025 год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sectPr w:rsidR="00262D5E"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55"/>
        <w:gridCol w:w="1843"/>
        <w:gridCol w:w="992"/>
        <w:gridCol w:w="992"/>
        <w:gridCol w:w="993"/>
        <w:gridCol w:w="1644"/>
        <w:gridCol w:w="992"/>
        <w:gridCol w:w="1134"/>
        <w:gridCol w:w="995"/>
      </w:tblGrid>
      <w:tr w:rsidR="00262D5E"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 xml:space="preserve">Виды медицинской помощи по источникам </w:t>
            </w:r>
            <w:r>
              <w:t>финансирования</w:t>
            </w:r>
          </w:p>
        </w:tc>
        <w:tc>
          <w:tcPr>
            <w:tcW w:w="215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Объем медицинской помощи в расчете на 1 жителя</w:t>
            </w:r>
          </w:p>
        </w:tc>
        <w:tc>
          <w:tcPr>
            <w:tcW w:w="2977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Стоимость медицинской помощи в расчете на 1 жителя (руб.)</w:t>
            </w:r>
          </w:p>
        </w:tc>
        <w:tc>
          <w:tcPr>
            <w:tcW w:w="312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</w:tr>
      <w:tr w:rsidR="00262D5E"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15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584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3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5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0,533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0,069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0,345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0,119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631,4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683,9</w:t>
            </w:r>
          </w:p>
        </w:tc>
      </w:tr>
      <w:tr w:rsidR="00262D5E"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 в связи с заболеванием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0,121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0,018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0,072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0,031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1 831,9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1 984,0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0,0125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0,0108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0,0017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120 350,2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129 198,2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63 662,2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0,0010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20 816,9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19 776,1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23 368,0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4"/>
      </w:pPr>
      <w:r>
        <w:t>Дифференцированные нормативы объемов предоставления</w:t>
      </w:r>
    </w:p>
    <w:p w:rsidR="00262D5E" w:rsidRDefault="004320F3">
      <w:pPr>
        <w:pStyle w:val="ConsPlusTitle0"/>
        <w:jc w:val="center"/>
      </w:pPr>
      <w:r>
        <w:t>медицинской помощи и финансовых затрат на единицу объема</w:t>
      </w:r>
    </w:p>
    <w:p w:rsidR="00262D5E" w:rsidRDefault="004320F3">
      <w:pPr>
        <w:pStyle w:val="ConsPlusTitle0"/>
        <w:jc w:val="center"/>
      </w:pPr>
      <w:r>
        <w:t>медицинской помощи в расчете на 1 жителя на 2026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55"/>
        <w:gridCol w:w="1843"/>
        <w:gridCol w:w="992"/>
        <w:gridCol w:w="992"/>
        <w:gridCol w:w="993"/>
        <w:gridCol w:w="1644"/>
        <w:gridCol w:w="992"/>
        <w:gridCol w:w="1134"/>
        <w:gridCol w:w="995"/>
      </w:tblGrid>
      <w:tr w:rsidR="00262D5E"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215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Объем медицинской помощи в расчете на 1 жителя</w:t>
            </w:r>
          </w:p>
        </w:tc>
        <w:tc>
          <w:tcPr>
            <w:tcW w:w="2977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Стоимость медицинской помощи в расчете на 1 жителя (руб.)</w:t>
            </w:r>
          </w:p>
        </w:tc>
        <w:tc>
          <w:tcPr>
            <w:tcW w:w="312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</w:tr>
      <w:tr w:rsidR="00262D5E"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15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584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3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5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0,538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0,070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0,348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0,120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691,9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749,5</w:t>
            </w:r>
          </w:p>
        </w:tc>
      </w:tr>
      <w:tr w:rsidR="00262D5E"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 в связи с заболеванием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0,122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0,018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0,073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0,031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2 113,2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2 007,5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2 113,2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2 174,3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0,0126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0,0109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0,0017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132 793,2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142 556,0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70 244,2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0,0010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22 646,9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21 514,6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25 422,2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4"/>
      </w:pPr>
      <w:r>
        <w:t>Дифференцированные нормативы объемов предоставления</w:t>
      </w:r>
    </w:p>
    <w:p w:rsidR="00262D5E" w:rsidRDefault="004320F3">
      <w:pPr>
        <w:pStyle w:val="ConsPlusTitle0"/>
        <w:jc w:val="center"/>
      </w:pPr>
      <w:r>
        <w:t>медицинской помощи и финансовых затрат на единицу объема</w:t>
      </w:r>
    </w:p>
    <w:p w:rsidR="00262D5E" w:rsidRDefault="004320F3">
      <w:pPr>
        <w:pStyle w:val="ConsPlusTitle0"/>
        <w:jc w:val="center"/>
      </w:pPr>
      <w:r>
        <w:t>медицинской помощи в расчете на 1 жителя на 2027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55"/>
        <w:gridCol w:w="1843"/>
        <w:gridCol w:w="992"/>
        <w:gridCol w:w="992"/>
        <w:gridCol w:w="993"/>
        <w:gridCol w:w="1644"/>
        <w:gridCol w:w="992"/>
        <w:gridCol w:w="1134"/>
        <w:gridCol w:w="995"/>
      </w:tblGrid>
      <w:tr w:rsidR="00262D5E"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215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Объем медицинской помощи в расчете на 1 жителя</w:t>
            </w:r>
          </w:p>
        </w:tc>
        <w:tc>
          <w:tcPr>
            <w:tcW w:w="2977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Стоимость медицинской помощи в расчете на 1 жителя (руб.)</w:t>
            </w:r>
          </w:p>
        </w:tc>
        <w:tc>
          <w:tcPr>
            <w:tcW w:w="312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</w:tr>
      <w:tr w:rsidR="00262D5E"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15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584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3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5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1843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0,542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0,070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0,351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0,121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780,4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741,4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780,4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803,1</w:t>
            </w:r>
          </w:p>
        </w:tc>
      </w:tr>
      <w:tr w:rsidR="00262D5E">
        <w:tc>
          <w:tcPr>
            <w:tcW w:w="1843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 в связи с заболеванием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0,124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0,018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0,074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0,032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2 264,5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2 151,3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2 264,5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2 329,9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0,0127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0,0110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0,0017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142 220,4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152 676,2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75 231,0</w:t>
            </w:r>
          </w:p>
        </w:tc>
      </w:tr>
      <w:tr w:rsidR="00262D5E"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</w:t>
            </w:r>
          </w:p>
        </w:tc>
        <w:tc>
          <w:tcPr>
            <w:tcW w:w="2155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843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262D5E" w:rsidRDefault="004320F3">
            <w:pPr>
              <w:pStyle w:val="ConsPlusNormal0"/>
              <w:jc w:val="center"/>
            </w:pPr>
            <w:r>
              <w:t>0,0010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24 262,5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23 049,4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27 235,8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Раздел 2. В рамках базовой программы обязательного</w:t>
      </w:r>
    </w:p>
    <w:p w:rsidR="00262D5E" w:rsidRDefault="004320F3">
      <w:pPr>
        <w:pStyle w:val="ConsPlusTitle0"/>
        <w:jc w:val="center"/>
      </w:pPr>
      <w:r>
        <w:t>медицинского страхования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531"/>
        <w:gridCol w:w="1417"/>
        <w:gridCol w:w="1531"/>
        <w:gridCol w:w="1361"/>
        <w:gridCol w:w="1587"/>
        <w:gridCol w:w="1559"/>
        <w:gridCol w:w="1644"/>
      </w:tblGrid>
      <w:tr w:rsidR="00262D5E">
        <w:tc>
          <w:tcPr>
            <w:tcW w:w="289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 на 1 застрахованное лицо</w:t>
            </w:r>
          </w:p>
        </w:tc>
        <w:tc>
          <w:tcPr>
            <w:tcW w:w="294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94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203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2027 год</w:t>
            </w:r>
          </w:p>
        </w:tc>
      </w:tr>
      <w:tr w:rsidR="00262D5E">
        <w:tc>
          <w:tcPr>
            <w:tcW w:w="289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Нормат</w:t>
            </w:r>
            <w:r>
              <w:t>ивы финансовых затрат на единицу объема медицинской помощи, руб.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5 030,0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3 063,2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1175" w:tooltip="&lt;1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&lt;1&gt;</w:t>
              </w:r>
            </w:hyperlink>
            <w:r>
              <w:t xml:space="preserve"> - всего, в том числе: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3 743,7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1 618,7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2 154,0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3 413,4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831,2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447,8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487,5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523,4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1 149,7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 - всего, из них: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2 203,2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2 398,7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2 575,3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0,299403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2 058,7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0,308712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2 255,5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0,308712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2 414,8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2 630,3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3 007,0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3 228,4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3 928,3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4 490,8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4 821,4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811,7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1 488,4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12 499,5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3 082,6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38 866,7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5 680,4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1 548,1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2.1.8. Диспансерное наблюдение &lt;1&gt;, в том числе по поводу: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3 110,6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4 391,8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1 658,1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3 687,1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0,022207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1 159,4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0,023317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1 262,3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0,024483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1 355,2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33 832,8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85 316,6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115 970,7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124 286,2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0,176745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59 124,3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4.1. Для о</w:t>
            </w:r>
            <w:r>
              <w:t>казания медицинской помощи по профилю "онкология"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111 638,6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219 984,1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285 751,0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343 816,1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223 787,4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17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36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87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5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29 722,8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31 412,9</w:t>
            </w:r>
          </w:p>
        </w:tc>
      </w:tr>
      <w:tr w:rsidR="00262D5E">
        <w:tc>
          <w:tcPr>
            <w:tcW w:w="289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361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55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62 784,6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1" w:name="P1175"/>
      <w:bookmarkEnd w:id="11"/>
      <w:r>
        <w:t>&lt;1&gt;</w:t>
      </w:r>
      <w:r>
        <w:t xml:space="preserve">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</w:t>
      </w:r>
      <w:r>
        <w:t>детских домах-интернатах), предоставляющих социальные услуги в стационарной форме. Правительство Тульской области вправе корректировать размер территориального норматива объема с учетом реальной потребности населения. Территориальный норматив финансовых за</w:t>
      </w:r>
      <w:r>
        <w:t>трат на 2025 - 2027 гг. Правительство Тульской области устанавливает самостоятельно на основе порядка, установленного Минздравом России с учетом возраста.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</w:t>
      </w:r>
      <w:r>
        <w:t>ботающих граждан составляет в 2025 году - 2661,1 рубля, в 2026 году - 2897,3 рубля, в 2027 году - 3110,6 рубля.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4"/>
      </w:pPr>
      <w:r>
        <w:t>Дифференцированные нормативы объемов предоставления</w:t>
      </w:r>
    </w:p>
    <w:p w:rsidR="00262D5E" w:rsidRDefault="004320F3">
      <w:pPr>
        <w:pStyle w:val="ConsPlusTitle0"/>
        <w:jc w:val="center"/>
      </w:pPr>
      <w:r>
        <w:t>медицинской помощи и финансовых затрат на единицу объема</w:t>
      </w:r>
    </w:p>
    <w:p w:rsidR="00262D5E" w:rsidRDefault="004320F3">
      <w:pPr>
        <w:pStyle w:val="ConsPlusTitle0"/>
        <w:jc w:val="center"/>
      </w:pPr>
      <w:r>
        <w:t>медицинской помощи в расчете на 1 застрахованное лицо</w:t>
      </w:r>
    </w:p>
    <w:p w:rsidR="00262D5E" w:rsidRDefault="004320F3">
      <w:pPr>
        <w:pStyle w:val="ConsPlusTitle0"/>
        <w:jc w:val="center"/>
      </w:pPr>
      <w:r>
        <w:t>на 2025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041"/>
        <w:gridCol w:w="1644"/>
        <w:gridCol w:w="1134"/>
        <w:gridCol w:w="1191"/>
        <w:gridCol w:w="1134"/>
        <w:gridCol w:w="1644"/>
        <w:gridCol w:w="992"/>
        <w:gridCol w:w="1134"/>
        <w:gridCol w:w="995"/>
      </w:tblGrid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204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Норматив объемов предоставления медицинской помощи в расчете на 1 застрахованное лицо</w:t>
            </w:r>
          </w:p>
        </w:tc>
        <w:tc>
          <w:tcPr>
            <w:tcW w:w="3459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 xml:space="preserve">в том числе по уровням оказания </w:t>
            </w:r>
            <w:r>
              <w:t>медицинской помощи: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Норматив финансовых затрат на единицу объема медицинской помощи в расчете на 1 застрахованное лицо (руб.)</w:t>
            </w:r>
          </w:p>
        </w:tc>
        <w:tc>
          <w:tcPr>
            <w:tcW w:w="312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5329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5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0,030719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0,154977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0,081095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2620,5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2619,5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2667,7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2530,7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0,050510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0,225918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0,155965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3202,7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2856,7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2932,5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3706,1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с иными целями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0,014773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0,070136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0,049772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1842,7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1842,6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1842,7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1842,7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 в связи с заболеванием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0,244186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1,483898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0,950421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447,8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445,1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410,2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507,2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диспансерного наблюдения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0,130991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0,609334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0,402761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2203,2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2682,7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2226,3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2012,2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0,028619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0,114318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0,118799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2661,1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2396,1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2405,1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2971,3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0,057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0,273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0,21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801,3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978,9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1039,3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0,022207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0,008596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0,013611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1159,4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1263,9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1093,4</w:t>
            </w:r>
          </w:p>
        </w:tc>
      </w:tr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медицинская реабилитация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 - комплексное посещение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0,176745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0,007964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0,043136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0,125645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51453,1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22750,0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33091,4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59576,4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 - случай госпитализации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0,008307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0,030358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0,028682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30277,7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17876,4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21358,1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43311,1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- случай лечения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0,001877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0,001364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25427,7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25425,2</w:t>
            </w:r>
          </w:p>
        </w:tc>
        <w:tc>
          <w:tcPr>
            <w:tcW w:w="995" w:type="dxa"/>
          </w:tcPr>
          <w:p w:rsidR="00262D5E" w:rsidRDefault="004320F3">
            <w:pPr>
              <w:pStyle w:val="ConsPlusNormal0"/>
              <w:jc w:val="center"/>
            </w:pPr>
            <w:r>
              <w:t>25431,1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4"/>
      </w:pPr>
      <w:r>
        <w:t>Дифференцированные нормативы объемов предоставления</w:t>
      </w:r>
    </w:p>
    <w:p w:rsidR="00262D5E" w:rsidRDefault="004320F3">
      <w:pPr>
        <w:pStyle w:val="ConsPlusTitle0"/>
        <w:jc w:val="center"/>
      </w:pPr>
      <w:r>
        <w:t>медицинской помощи и финансовых затрат на единицу объема</w:t>
      </w:r>
    </w:p>
    <w:p w:rsidR="00262D5E" w:rsidRDefault="004320F3">
      <w:pPr>
        <w:pStyle w:val="ConsPlusTitle0"/>
        <w:jc w:val="center"/>
      </w:pPr>
      <w:r>
        <w:t>медицинской помощи в расчете на 1 застрахованное лицо</w:t>
      </w:r>
    </w:p>
    <w:p w:rsidR="00262D5E" w:rsidRDefault="004320F3">
      <w:pPr>
        <w:pStyle w:val="ConsPlusTitle0"/>
        <w:jc w:val="center"/>
      </w:pPr>
      <w:r>
        <w:t>на 2026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28"/>
        <w:gridCol w:w="1644"/>
        <w:gridCol w:w="1134"/>
        <w:gridCol w:w="1191"/>
        <w:gridCol w:w="1134"/>
        <w:gridCol w:w="1644"/>
        <w:gridCol w:w="992"/>
        <w:gridCol w:w="1134"/>
        <w:gridCol w:w="1134"/>
      </w:tblGrid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1928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Норматив объемов предоставления медицинской помощи в расчете на 1 застрахованное лицо</w:t>
            </w:r>
          </w:p>
        </w:tc>
        <w:tc>
          <w:tcPr>
            <w:tcW w:w="3459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Норматив финансовых затрат на единицу объема медицинской помощи в расчете на 1 застрахованное лицо (руб.)</w:t>
            </w:r>
          </w:p>
        </w:tc>
        <w:tc>
          <w:tcPr>
            <w:tcW w:w="3260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5216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4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0,030719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0,154977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0,081095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2853,10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2852,00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2904,50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2755,30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0,050510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0,225918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0,155965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3487,00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3110,30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3192,80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4035,10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с иными целями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0,016158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0,076712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0,054438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2006,3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2006,2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2006,3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2006,3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 в связи с заболеванием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0,244186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1,483898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0,950421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487,50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484,60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446,50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552,20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диспансерного наблюдения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0,130991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0,609334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0,402761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2398,70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2920,70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2423,90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2190,80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0,028619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0,114318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0,118799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2897,30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2608,70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2618,60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3235,00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</w:t>
            </w: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0,057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0,273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0,21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1070,90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872,50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1065,80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1131,50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(первичная медико-санитарная помощь)</w:t>
            </w: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0,023317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0,009026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0,014291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1262,3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1376,1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1190,4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(специализированная медицинская помощь)</w:t>
            </w: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0,007872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0,042636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0,124191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55418,60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24503,00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35642,00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64167,60</w:t>
            </w:r>
          </w:p>
        </w:tc>
      </w:tr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медицинская реабилитация</w:t>
            </w: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 - комплексное посещение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0,008307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0,030358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0,028682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32103,60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18854,40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22646,10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45922,90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 - случай госпитализации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0,001877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0,001364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27684,50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22681,80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27688,20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928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- случай лечения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0,002112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0,003531</w:t>
            </w:r>
          </w:p>
        </w:tc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58761,90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66201,80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54312,00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4"/>
      </w:pPr>
      <w:r>
        <w:t>Дифференцированные нормативы объемов предоставления</w:t>
      </w:r>
    </w:p>
    <w:p w:rsidR="00262D5E" w:rsidRDefault="004320F3">
      <w:pPr>
        <w:pStyle w:val="ConsPlusTitle0"/>
        <w:jc w:val="center"/>
      </w:pPr>
      <w:r>
        <w:t>медицинской помощи и финансовых затрат на единицу объема</w:t>
      </w:r>
    </w:p>
    <w:p w:rsidR="00262D5E" w:rsidRDefault="004320F3">
      <w:pPr>
        <w:pStyle w:val="ConsPlusTitle0"/>
        <w:jc w:val="center"/>
      </w:pPr>
      <w:r>
        <w:t>медицинской помощи в расчете на 1 застрахованное лицо</w:t>
      </w:r>
    </w:p>
    <w:p w:rsidR="00262D5E" w:rsidRDefault="004320F3">
      <w:pPr>
        <w:pStyle w:val="ConsPlusTitle0"/>
        <w:jc w:val="center"/>
      </w:pPr>
      <w:r>
        <w:t>на 2027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041"/>
        <w:gridCol w:w="1417"/>
        <w:gridCol w:w="1134"/>
        <w:gridCol w:w="1191"/>
        <w:gridCol w:w="1134"/>
        <w:gridCol w:w="1587"/>
        <w:gridCol w:w="1134"/>
        <w:gridCol w:w="1134"/>
        <w:gridCol w:w="1134"/>
      </w:tblGrid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204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Норматив объемов предоставления медицинской помощи в расчете на 1 застрахованное лицо</w:t>
            </w:r>
          </w:p>
        </w:tc>
        <w:tc>
          <w:tcPr>
            <w:tcW w:w="3459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Норматив финансовых затрат на единицу объема медицинской помощи в расчете на 1 застрахованное лицо (</w:t>
            </w:r>
            <w:r>
              <w:t>руб.)</w:t>
            </w:r>
          </w:p>
        </w:tc>
        <w:tc>
          <w:tcPr>
            <w:tcW w:w="3402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 по уровням оказания медицинской помощи: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17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  <w:tc>
          <w:tcPr>
            <w:tcW w:w="1587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 уровень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5102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87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0,030719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0,154977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0,081095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3063,2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3062,1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3118,3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2958,2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0,050510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0,225918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0,155965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3743,70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3339,30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3427,90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4332,20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с иными целями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0,017543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0,083287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0,059104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2154,0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2153,9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2154,0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2154,0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 в связи с заболеванием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0,244186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1,483898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0,950421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523,40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520,30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479,40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592,80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 для проведения диспансерного наблюдения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0,130991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0,609334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0,402761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2575,30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3135,8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2602,4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2352,10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0,028619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0,114318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0,118799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3110,60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2800,80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2811,40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3473,20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0,057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0,273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0,21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1149,70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936,60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1144,2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1214,80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(первичная медико-санитарная помощь)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0,024483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0,009478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0,015005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1355,2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1477,3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1278,1</w:t>
            </w:r>
          </w:p>
        </w:tc>
      </w:tr>
      <w:tr w:rsidR="00262D5E">
        <w:tc>
          <w:tcPr>
            <w:tcW w:w="1644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(специализированная медицинская помощь)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0,007846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0,042495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0,123781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59124,30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26141,90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38025,10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68458,50</w:t>
            </w:r>
          </w:p>
        </w:tc>
      </w:tr>
      <w:tr w:rsidR="00262D5E">
        <w:tc>
          <w:tcPr>
            <w:tcW w:w="164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медицинская реабилитация</w:t>
            </w: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 - комплексное посещение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0,008307</w:t>
            </w: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0,030358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0,028682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33832,80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19975,40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23865,90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48396,50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в стационарных условиях - случай госпитализации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0,001877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0,001364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29722,80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29719,90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29726,80</w:t>
            </w:r>
          </w:p>
        </w:tc>
      </w:tr>
      <w:tr w:rsidR="00262D5E">
        <w:tc>
          <w:tcPr>
            <w:tcW w:w="164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1" w:type="dxa"/>
          </w:tcPr>
          <w:p w:rsidR="00262D5E" w:rsidRDefault="004320F3">
            <w:pPr>
              <w:pStyle w:val="ConsPlusNormal0"/>
              <w:jc w:val="center"/>
            </w:pPr>
            <w:r>
              <w:t>в дневных стационарах - случай лечения</w:t>
            </w:r>
          </w:p>
        </w:tc>
        <w:tc>
          <w:tcPr>
            <w:tcW w:w="1417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91" w:type="dxa"/>
          </w:tcPr>
          <w:p w:rsidR="00262D5E" w:rsidRDefault="004320F3">
            <w:pPr>
              <w:pStyle w:val="ConsPlusNormal0"/>
              <w:jc w:val="center"/>
            </w:pPr>
            <w:r>
              <w:t>0,002112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0,003531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62784,60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70733,80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58030,00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bookmarkStart w:id="12" w:name="P1618"/>
      <w:bookmarkEnd w:id="12"/>
      <w:r>
        <w:t>7. Перечень мероприятий Программы в части определения</w:t>
      </w:r>
    </w:p>
    <w:p w:rsidR="00262D5E" w:rsidRDefault="004320F3">
      <w:pPr>
        <w:pStyle w:val="ConsPlusTitle0"/>
        <w:jc w:val="center"/>
      </w:pPr>
      <w:r>
        <w:t>порядка, условий предоставления медицинской помощи,</w:t>
      </w:r>
    </w:p>
    <w:p w:rsidR="00262D5E" w:rsidRDefault="004320F3">
      <w:pPr>
        <w:pStyle w:val="ConsPlusTitle0"/>
        <w:jc w:val="center"/>
      </w:pPr>
      <w:r>
        <w:t>критериев доступности и качества медицинской помощи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Программа в части определения порядка и условий предоставления медицинской помощи включает: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врача), - </w:t>
      </w:r>
      <w:hyperlink w:anchor="P8891" w:tooltip="1. Условия реализации установленного законодательством">
        <w:r>
          <w:rPr>
            <w:color w:val="0000FF"/>
          </w:rPr>
          <w:t>раздел 1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</w:t>
      </w:r>
      <w:r>
        <w:t xml:space="preserve">итории Тульской области, - </w:t>
      </w:r>
      <w:hyperlink w:anchor="P8969" w:tooltip="2. Порядок реализации установленного законодательством">
        <w:r>
          <w:rPr>
            <w:color w:val="0000FF"/>
          </w:rPr>
          <w:t>раздел 2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</w:t>
      </w:r>
      <w:r>
        <w:t>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</w:t>
      </w:r>
      <w:r>
        <w:t xml:space="preserve">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</w:t>
      </w:r>
      <w:r>
        <w:t>ительства Российской Федерации на соответствующий год, за исключением лекарственных препаратов, используемых исключительно в стационарных условиях (Тульская область, в которой гражданин зарегистрирован по месту жительства, вправе предусмотреть возмещение с</w:t>
      </w:r>
      <w:r>
        <w:t xml:space="preserve">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</w:t>
      </w:r>
      <w:r>
        <w:t xml:space="preserve">Федерации), - </w:t>
      </w:r>
      <w:hyperlink w:anchor="P10714" w:tooltip="ПЕРЕЧЕНЬ">
        <w:r>
          <w:rPr>
            <w:color w:val="0000FF"/>
          </w:rPr>
          <w:t>приложения N 6</w:t>
        </w:r>
      </w:hyperlink>
      <w:r>
        <w:t xml:space="preserve">, </w:t>
      </w:r>
      <w:hyperlink w:anchor="P13221" w:tooltip="ПЕРЕЧЕНЬ">
        <w:r>
          <w:rPr>
            <w:color w:val="0000FF"/>
          </w:rPr>
          <w:t>7</w:t>
        </w:r>
      </w:hyperlink>
      <w:r>
        <w:t xml:space="preserve">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обеспечения граждан лекарственными препаратами,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</w:t>
      </w:r>
      <w:r>
        <w:t>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</w:t>
      </w:r>
      <w:r>
        <w:t xml:space="preserve">о стандартами медицинской помощи с учетом видов, условий и форм оказания медицинской помощи, - </w:t>
      </w:r>
      <w:hyperlink w:anchor="P9002" w:tooltip="3. Порядок обеспечения граждан лекарственными препаратами,">
        <w:r>
          <w:rPr>
            <w:color w:val="0000FF"/>
          </w:rPr>
          <w:t>раздел 3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оказание медицинской помощ</w:t>
      </w:r>
      <w:r>
        <w:t xml:space="preserve">и гражданам и их маршрутизации при проведении медицинской реабилитации на всех этапах ее оказания - </w:t>
      </w:r>
      <w:hyperlink w:anchor="P9436" w:tooltip="17. ПОРЯДОК">
        <w:r>
          <w:rPr>
            <w:color w:val="0000FF"/>
          </w:rPr>
          <w:t>раздел 17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предоставления медицинской помощи по всем видам ее оказания ветеран</w:t>
      </w:r>
      <w:r>
        <w:t xml:space="preserve">ам боевых действий, принимавших участие (содействовавших выполнению задач) в специальной военной операции, уволенным с военной службы (службы, работы) - </w:t>
      </w:r>
      <w:hyperlink w:anchor="P9454" w:tooltip="18. ПОРЯДОК">
        <w:r>
          <w:rPr>
            <w:color w:val="0000FF"/>
          </w:rPr>
          <w:t>раздел 18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обеспечения на</w:t>
      </w:r>
      <w:r>
        <w:t>селения Тульской области,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</w:t>
      </w:r>
      <w:r>
        <w:t xml:space="preserve">ными препаратами и психотропными лекарственными препаратами при посещениях на дому - </w:t>
      </w:r>
      <w:hyperlink w:anchor="P9353" w:tooltip="14. ПОРЯДОК">
        <w:r>
          <w:rPr>
            <w:color w:val="0000FF"/>
          </w:rPr>
          <w:t>раздел 14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</w:t>
      </w:r>
      <w:r>
        <w:t xml:space="preserve">ии, созданными в целях предупреждения распространения биологических угроз (опасностей), - </w:t>
      </w:r>
      <w:hyperlink w:anchor="P9386" w:tooltip="15. ПОРЯДОК">
        <w:r>
          <w:rPr>
            <w:color w:val="0000FF"/>
          </w:rPr>
          <w:t>раздел 15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взаимодействия с референс-центрами иммуногистохимических, патоморфологических</w:t>
      </w:r>
      <w:r>
        <w:t xml:space="preserve">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 - </w:t>
      </w:r>
      <w:hyperlink w:anchor="P9411" w:tooltip="16. ПОРЯДОК">
        <w:r>
          <w:rPr>
            <w:color w:val="0000FF"/>
          </w:rPr>
          <w:t>раздел 16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перечень мероприятий по</w:t>
      </w:r>
      <w:r>
        <w:t xml:space="preserve"> профилактике заболеваний и формированию здорового образа жизни, осуществляемых в рамках Программы, включая меры по профилактике распространения ВИЧ-инфекции и гепатита С, - </w:t>
      </w:r>
      <w:hyperlink w:anchor="P9127" w:tooltip="4. Перечень мероприятий по профилактике заболеваний">
        <w:r>
          <w:rPr>
            <w:color w:val="0000FF"/>
          </w:rPr>
          <w:t>раздел 4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объем медицинской помощи в амбулаторных условиях, оказываемой с профилактической и иными целями, на 1 жителя/застрахованное лицо на 2025 год, - </w:t>
      </w:r>
      <w:hyperlink w:anchor="P16149" w:tooltip="ОБЪЕМ">
        <w:r>
          <w:rPr>
            <w:color w:val="0000FF"/>
          </w:rPr>
          <w:t>приложение N 8</w:t>
        </w:r>
      </w:hyperlink>
      <w:r>
        <w:t xml:space="preserve">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перечень</w:t>
      </w:r>
      <w:r>
        <w:t xml:space="preserve"> медицинских организаций, участвующих в реализации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</w:t>
      </w:r>
      <w:r>
        <w:t xml:space="preserve">изации, - </w:t>
      </w:r>
      <w:hyperlink w:anchor="P9504" w:tooltip="ПЕРЕЧЕНЬ">
        <w:r>
          <w:rPr>
            <w:color w:val="0000FF"/>
          </w:rPr>
          <w:t>приложение N 4</w:t>
        </w:r>
      </w:hyperlink>
      <w:r>
        <w:t xml:space="preserve">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</w:t>
      </w:r>
      <w:r>
        <w:t xml:space="preserve">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показаний, - </w:t>
      </w:r>
      <w:hyperlink w:anchor="P9155" w:tooltip="5. Условия пребывания в медицинских организациях">
        <w:r>
          <w:rPr>
            <w:color w:val="0000FF"/>
          </w:rPr>
          <w:t>раздел 5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</w:t>
      </w:r>
      <w:r>
        <w:t xml:space="preserve">охранения Российской Федерации, - </w:t>
      </w:r>
      <w:hyperlink w:anchor="P9211" w:tooltip="6. Условия размещения в маломестных палатах (боксах)">
        <w:r>
          <w:rPr>
            <w:color w:val="0000FF"/>
          </w:rPr>
          <w:t>раздел 6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условия предоставления детям-сиротам и детям, оставшимся без попечения родителей, в случае выявления </w:t>
      </w:r>
      <w:r>
        <w:t xml:space="preserve">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реабилитацию, - </w:t>
      </w:r>
      <w:hyperlink w:anchor="P9283" w:tooltip="10. Организация медицинской помощи детям-сиротам и детям,">
        <w:r>
          <w:rPr>
            <w:color w:val="0000FF"/>
          </w:rPr>
          <w:t>р</w:t>
        </w:r>
        <w:r>
          <w:rPr>
            <w:color w:val="0000FF"/>
          </w:rPr>
          <w:t>аздел 10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</w:t>
      </w:r>
      <w:r>
        <w:t xml:space="preserve">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пациенту, - </w:t>
      </w:r>
      <w:hyperlink w:anchor="P9219" w:tooltip="7. Порядок предоставления транспортных услуг">
        <w:r>
          <w:rPr>
            <w:color w:val="0000FF"/>
          </w:rPr>
          <w:t>раздел 7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условия и сроки диспансеризации для отдельных категорий населения, а также профилактических осмотров несовершеннолетних, - </w:t>
      </w:r>
      <w:hyperlink w:anchor="P9231" w:tooltip="8. Условия и сроки диспансеризации для отдельных категорий">
        <w:r>
          <w:rPr>
            <w:color w:val="0000FF"/>
          </w:rPr>
          <w:t>раздел 8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проведения профилактических осмотров, диспансеризации и диспансерного наблюдения застрахованных лиц, в том числе в выходные</w:t>
      </w:r>
      <w:r>
        <w:t xml:space="preserve"> дни и вечерние часы, - </w:t>
      </w:r>
      <w:hyperlink w:anchor="P9292" w:tooltip="11. Порядок проведения профилактических осмотров,">
        <w:r>
          <w:rPr>
            <w:color w:val="0000FF"/>
          </w:rPr>
          <w:t>раздел 11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перечень исследований и иных медицинских вмешательств, проводимых в рамках углубленной диспансеризации, - </w:t>
      </w:r>
      <w:hyperlink w:anchor="P9310" w:tooltip="12. Перечень исследований и иных медицинских вмешательств,">
        <w:r>
          <w:rPr>
            <w:color w:val="0000FF"/>
          </w:rPr>
          <w:t>раздел 12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порядок организации паллиативной медицинской помощи отдельным категориям ветеранов боевых действий и предоставления им лечебного энтера</w:t>
      </w:r>
      <w:r>
        <w:t xml:space="preserve">льного питания, - </w:t>
      </w:r>
      <w:hyperlink w:anchor="P9327" w:tooltip="13. ПОРЯДОК">
        <w:r>
          <w:rPr>
            <w:color w:val="0000FF"/>
          </w:rPr>
          <w:t>раздел 13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</w:t>
      </w:r>
      <w:r>
        <w:t xml:space="preserve">ного здоровья, - </w:t>
      </w:r>
      <w:hyperlink w:anchor="P9466" w:tooltip="19. ПЕРЕЧЕНЬ">
        <w:r>
          <w:rPr>
            <w:color w:val="0000FF"/>
          </w:rPr>
          <w:t>раздел 19</w:t>
        </w:r>
      </w:hyperlink>
      <w:r>
        <w:t xml:space="preserve"> приложения N 3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целевые значения критериев доступности и качества медицинской помощи, оказываемой в рамках Программы, - </w:t>
      </w:r>
      <w:hyperlink w:anchor="P1734" w:tooltip="8. Критерии доступности и качества медицинской помощи">
        <w:r>
          <w:rPr>
            <w:color w:val="0000FF"/>
          </w:rPr>
          <w:t>раздел 8</w:t>
        </w:r>
      </w:hyperlink>
      <w:r>
        <w:t xml:space="preserve"> Программы;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Программы, - </w:t>
      </w:r>
      <w:hyperlink w:anchor="P10670" w:tooltip="ПОРЯДОК И РАЗМЕРЫ">
        <w:r>
          <w:rPr>
            <w:color w:val="0000FF"/>
          </w:rPr>
          <w:t>приложение N 5</w:t>
        </w:r>
      </w:hyperlink>
      <w:r>
        <w:t xml:space="preserve"> к Программе;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</w:t>
      </w:r>
      <w:r>
        <w:t xml:space="preserve">ций врачей-специалистов, - </w:t>
      </w:r>
      <w:hyperlink w:anchor="P9256" w:tooltip="9. Сроки ожидания медицинской помощи, оказываемой в плановой">
        <w:r>
          <w:rPr>
            <w:color w:val="0000FF"/>
          </w:rPr>
          <w:t>раздел 9</w:t>
        </w:r>
      </w:hyperlink>
      <w:r>
        <w:t xml:space="preserve"> приложения N 3 к Программе.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этом: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</w:t>
      </w:r>
      <w:r>
        <w:t>рачами), врачами-педиатрами участковыми не должны превышать 24 часа с момента обращения пациента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сроки проведения консультаций врачей-специалистов (за исключением подозрения на онкологическое </w:t>
      </w:r>
      <w:r>
        <w:t>заболевание) не должны превышать 14 рабочих дней со дня обращения пациента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ди</w:t>
      </w:r>
      <w:r>
        <w:t xml:space="preserve">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</w:t>
      </w:r>
      <w:r>
        <w:t>со дня назначения исследований (за исключением исследований при подозрении на онкологическое заболевание);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</w:t>
      </w:r>
      <w:r>
        <w:t>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сроки проведения диагностических инструментальных и лабораторных исследований в </w:t>
      </w:r>
      <w:r>
        <w:t>случае подозрения на онкологическое заболевание не должны превышать 7 рабочих дней со дня назначения исследований;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</w:t>
      </w:r>
      <w:r>
        <w:t xml:space="preserve"> дня со дня постановки диагноза онкологического заболевания;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</w:t>
      </w:r>
      <w:r>
        <w:t>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рабочих дней со дня гистологической верификации опухоли или со дня установления предварительного</w:t>
      </w:r>
      <w:r>
        <w:t xml:space="preserve"> диагноза заболевания (состояния);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вызова не более 20 км, при удаленности в</w:t>
      </w:r>
      <w:r>
        <w:t>ызова более 20 километров время доезда увеличивается на 10 минут на каждые 10 километров &lt;1&gt;.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&lt;1&gt; Обслуживание вызовов скорой медицинской помощи в неотложной форме осуществляется в порядке, установленном </w:t>
      </w:r>
      <w:hyperlink r:id="rId62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color w:val="0000FF"/>
          </w:rPr>
          <w:t>пунктом 12</w:t>
        </w:r>
      </w:hyperlink>
      <w:r>
        <w:t xml:space="preserve"> Приказа Министерства здравоохранения Российской Федерации от 20.06.2013 N 388н "Об утверждении Порядка оказания скорой, в том числе скорой специализированной, медицинской помощи.".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При </w:t>
      </w:r>
      <w:r>
        <w:t>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</w:t>
      </w:r>
      <w:r>
        <w:t>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</w:t>
      </w:r>
      <w:r>
        <w:t>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Нормативные акты, в соот</w:t>
      </w:r>
      <w:r>
        <w:t>ветствии с которыми осуществляется маршрутизация застрахованных лиц при наступлении страхового случая: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15.07.2014 N 921-осн "Об утверждении зон ответственности медицинских организаций, расположенных в</w:t>
      </w:r>
      <w:r>
        <w:t>доль автомобильных дорог общего пользования федерального, регионального и межмуниципального значения с твердым покрытием, проходящих по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26.08.2024 N 813-осн "Об утвержден</w:t>
      </w:r>
      <w:r>
        <w:t>ии регламента маршрутизации пациентов с острыми нарушениями мозгового кровообращения, пациентов со стенотическим поражением экстракраниальных отделов брахиоцефальных артерий";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21.02.2024 N 140-осн "Об</w:t>
      </w:r>
      <w:r>
        <w:t xml:space="preserve"> организации медицинской помощи пациентам с хронической сердечной недостаточностью";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21.02.2024 N 138-осн "Об утверждении регламента оказания медицинской помощи пациентам с острым коронарным синдромом</w:t>
      </w:r>
      <w:r>
        <w:t xml:space="preserve">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21.02.2024 N 139-осн "О порядке маршрутизации пациентов кардиологического профиля, за исключением острого коронарного синдрома и хронической сердечной недостаточности</w:t>
      </w:r>
      <w:r>
        <w:t>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31.07.2024 N 727-осн "Об организации работы государственных учреждений здравоохранения Тульской области в период эпидемиологического неблагополучия по заболеваемости гриппом, острыми респираторными</w:t>
      </w:r>
      <w:r>
        <w:t xml:space="preserve"> вирусными инфекциями и новой коронавирусной инфекцией (COVID-19) в эпидемическом сезоне 2024 - 2025 годов";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27.12.2022 N 1665-осн "Об оказании медицинской помощи лицам, находящимся в общественных мес</w:t>
      </w:r>
      <w:r>
        <w:t>тах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обстановке, нуждающихся в оказании медицинской помощи";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</w:t>
      </w:r>
      <w:r>
        <w:t xml:space="preserve"> Тульской области от 26.03.2020 N 205-осн "О временном порядке организации работы государственных учреждений здравоохранения Тульской области в целях реализации мер по профилактике и снижению рисков распространения новой коронавирусной инфекции COVID-19";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06.09.2013 N 1496-осн "О порядке маршрутизации пациентов при заболеваниях глаза, его придаточного аппарата и орбиты";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20.08.2015 N 854-осн "О По</w:t>
      </w:r>
      <w:r>
        <w:t>рядке маршрутизации пациентов, пострадавших в дорожно-транспортных происшествиях с травмой центральной нервной системы";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приказ министерства здравоохранения Тульской области от 30.11.2016 N 1316-осн "О маршрутизации пациентов для оказания реабилитационной </w:t>
      </w:r>
      <w:r>
        <w:t>помощи в ГУЗ "Тульский областной центр медицинской профилактики и реабилитации имени Я.С. Стечкина";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01.04.2022 N 363-осн "</w:t>
      </w:r>
      <w:r>
        <w:t>О порядке взаимодействия государственных учреждений здравоохранения Тульской области при оказании медицинской помощи взрослому населению по профилю "урология";</w:t>
      </w:r>
    </w:p>
    <w:p w:rsidR="00262D5E" w:rsidRDefault="00262D5E">
      <w:pPr>
        <w:pStyle w:val="ConsPlusNormal0"/>
        <w:spacing w:before="200"/>
        <w:ind w:firstLine="540"/>
        <w:jc w:val="both"/>
      </w:pPr>
      <w:hyperlink r:id="rId63" w:tooltip="Приказ министерства здравоохранения Тульской области от 24.09.2019 N 502-осн &quot;Об оказании медицинской помощи по профилю &quot;пульмонология&quot; взрослому населению Тульской области&quot; (вместе с &quot;Порядком направления (маршрутизации) пациентов для оказания первичной специ">
        <w:r w:rsidR="004320F3">
          <w:rPr>
            <w:color w:val="0000FF"/>
          </w:rPr>
          <w:t>п</w:t>
        </w:r>
        <w:r w:rsidR="004320F3">
          <w:rPr>
            <w:color w:val="0000FF"/>
          </w:rPr>
          <w:t>риказ</w:t>
        </w:r>
      </w:hyperlink>
      <w:r w:rsidR="004320F3">
        <w:t xml:space="preserve"> министерства здравоохранения Тульской области от 24.09.2019 N 502-осн "Об оказания медицинской помощи по профилю "пульмонология" взрослому населению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07.02.2013 N 87-осн "О пор</w:t>
      </w:r>
      <w:r>
        <w:t>ядке маршрутизации пациентов с ревматическими заболеваниями и хронической ревматической болезнью сердца;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08.10.2021 N 1032-осн "О взаимодействии государственных учреждений здравоохранения Тульской обл</w:t>
      </w:r>
      <w:r>
        <w:t>асти при оказании медицинской помощи взрослому населению по профилю "терапия";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06.09.2013 N 1490-осн "О порядке маршрутизации пациентов при заболеваниях уха, горла и носа жителям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</w:t>
      </w:r>
      <w:r>
        <w:t>иказ министерства здравоохранения Тульской области от 14.09.2021 N 931-осн "О взаимодействии государственных учреждений здравоохранения Тульской области при оказании медицинской помощи взрослому населению по профилю "гастроэнтерология";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</w:t>
      </w:r>
      <w:r>
        <w:t xml:space="preserve"> здравоохранения Тульской области от 03.08.2012 N 1001-осн "О совершенствовании организации оказания медицинской помощи взрослому населению по профилю "Нефрология";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26.08.2024 N 812-осн "Об оказании м</w:t>
      </w:r>
      <w:r>
        <w:t>едицинской помощи взрослому населению по профилю "нефрология" в медицинских организациях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26.06.2024 N 607-осн "Об организации медицинской помощи взрослым пациентам с заболеваниями с</w:t>
      </w:r>
      <w:r>
        <w:t>истемы крови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06.09.2013 N 1493-осн "О порядке маршрутизации пациентов колопроктологического профиля";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24.06.202</w:t>
      </w:r>
      <w:r>
        <w:t>1 N 608-осн "Об утверждении уровней оказания специализированной, в том числе высокотехнологичной медицинской помощи в условиях стационара и маршрутизации больных по профилю "хирургия" и "детская хирургия";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</w:t>
      </w:r>
      <w:r>
        <w:t>ти от 31.05.2022 691-осн "Об организации оказания медицинской помощи по профилю "акушерство и гинекология" в государственных учреждениях здравоохранения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20.03.2024 N 245-осн "О сове</w:t>
      </w:r>
      <w:r>
        <w:t>ршенствовании оказания медицинской помощи детскому населению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10.11.2020 N 966-осн "О направлении пациентов г. Тулы и Тульской области для выполнения колоноскопии";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</w:t>
      </w:r>
      <w:r>
        <w:t>ва здравоохранения Тульской области от 16.07.2021 N 727-осн "О порядке маршрутизации пациентов с заболеваниями нервной системы, кроме острых нарушений мозгового кровообращения";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15.01.2018 N 26-осн "О</w:t>
      </w:r>
      <w:r>
        <w:t xml:space="preserve"> госпитализации пациентов с инфекционными заболеваниями в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01.06.2022 N 703-осн "Об оказании паллиативной медицинской помощи взрослому населению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</w:t>
      </w:r>
      <w:r>
        <w:t>а здравоохранения Тульской области от 05.02.2024 N 75-осн "Об оказании паллиативной медицинской помощи детям 0 - 17 лет, проживающим в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09.06.2022 N 755-осн "Об утверждении порядка о</w:t>
      </w:r>
      <w:r>
        <w:t>казания медицинской помощи взрослому населению по профилю "медицинская реабилитация" на территории Тульской области;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27.04.2022 N 537-осн "О возобновлении работы палатно-боксированного корпуса государ</w:t>
      </w:r>
      <w:r>
        <w:t>ственного учреждения здравоохранения "Тульская детская областная клиническая больница";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29.05.2023 N 555-осн "Об организации деятельности кабинетов медико-психологического консультирования государстве</w:t>
      </w:r>
      <w:r>
        <w:t>нных учреждений здравоохранения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26.12.2022 N 1650-осн "Об организации деятельности "Школы для пациентов с сахарным диабетом";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</w:t>
      </w:r>
      <w:r>
        <w:t xml:space="preserve"> 05.06.2023 N 576-осн "Об организации оказания медицинской помощи по профилю "эндокринология" взрослому населению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26.08.2024 N 806-осн "Об организации медицинской помо</w:t>
      </w:r>
      <w:r>
        <w:t>щи по профилю "онкология"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31.01.2023 N 84-осн "Об организации оказания медицинской помощи по профилю "неонатология"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</w:t>
      </w:r>
      <w:r>
        <w:t>а здравоохранения Тульской области от 27.03.2023 N 285-осн "О направлении пациентов на консультативный прием к врачу-кардиологу в государственные учреждения здравоохранения Тульской области 2-го и 3-го уровней";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</w:t>
      </w:r>
      <w:r>
        <w:t xml:space="preserve"> области от 20.04.2023 N 410-осн "О совершенствовании организации медицинской помощи больным рассеянным склерозом";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приказ министерства здравоохранения Тульской области от 28.04.2023 N 428-осн "Об организации оказания медицинской помощи детскому населению </w:t>
      </w:r>
      <w:r>
        <w:t>по профилю "медицинская реабилитация"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21.07.2023 N 783-осн "Об организации оказания медицинской помощи по профилю "токсикология"</w:t>
      </w:r>
      <w:r>
        <w:t xml:space="preserve"> населению на территории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02.08.2023 N 826-осн "Об организации деятельности кабинетов медико-психологической помощи государственных учреждений здравоохранения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</w:t>
      </w:r>
      <w:r>
        <w:t>аз министерства здравоохранения Тульской области от 09.08.2023 N 854-осн "О совершенствовании организации медицинской помощи лицам военнослужащим, мобилизованным, добровольцам, возвратившихся после участия в специальной военной операции, в том числе получи</w:t>
      </w:r>
      <w:r>
        <w:t>вшим ранения и увечья";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16.10.2023 N 1119-осн "</w:t>
      </w:r>
      <w:r>
        <w:t>О совершенствовании организации медицинской помощи больным с экстрапирамидными заболеваниями нервной системы старше 18 лет в государственных учреждениях здравоохранения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18.04.2023 N</w:t>
      </w:r>
      <w:r>
        <w:t xml:space="preserve"> 393-осн "О маршрутизации пациентов с уровнем простатспецифического антигена более 10 нг/мл для проведения биопсии предстательной железы";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24.01.2024 N 43-осн "О направление пациентов с ишемической бо</w:t>
      </w:r>
      <w:r>
        <w:t>лезнью сердца на плановое стентирование коронарных артерий";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24.01.2024 N 44-осн "Об организации Центра ранней помощи детям и сопровождения семей с дневным, круглосуточным пребыванием";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</w:t>
      </w:r>
      <w:r>
        <w:t>рства здравоохранения Тульской области от 20.03.2024 N 248-осн "О совершенствовании оказания медицинской помощи детям первого года жизни с врожденными пороками сердца";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25.03.2024 N 264-осн "Об утверж</w:t>
      </w:r>
      <w:r>
        <w:t>дении порядка организации паллиативной медицинской помощи ветеранам боевых действий - участникам специальной военной операции и предоставления им лечебного энтерального питания";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приказ министерства здравоохранения Тульской области от 25.03.2024 N 265-осн </w:t>
      </w:r>
      <w:r>
        <w:t>"Об организации диспансеризации ветеранов боевых действий - участников специальной военной операции";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приказ министерства здравоохранения Тульской области от 18.04.2024 N 366-осн "О совершенствовании медико-социальной помощи детям с врожденными аномалиями </w:t>
      </w:r>
      <w:r>
        <w:t>развития";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26.06.2024 N 605-осн "О маршрутизации пациентов для выполнения полипэктомии";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01.07.2024 N 620-осн "О совершенствовании организации о</w:t>
      </w:r>
      <w:r>
        <w:t>казания медицинской помощи больным ВИЧ-инфекцией в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05.07.2024 N 632-осн "О проведении диспансерного осмотра вдов и матерей погибших участников специальной военной операции, проживаю</w:t>
      </w:r>
      <w:r>
        <w:t>щих в г. Туле и Тульской области";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Тульской области от 30.07.2024 N 714-осн "Об организации оказания медицинской помощи детям Тульской области по профилю "травматология и ортопедия";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приказ министерства здравоохранения Т</w:t>
      </w:r>
      <w:r>
        <w:t>ульской области от 02.08.2024 N 729-осн "О совершенствовании оказания медицинской помощи взрослому населению по профилю "травматология и ортопедия".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формировании Программы учитываются: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порядки оказания медицинской помощи, стандарты медицинской помощи и</w:t>
      </w:r>
      <w:r>
        <w:t xml:space="preserve"> клинические рекомендации;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особенности половозрастного состава населения Тульской области;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уровень и структура заболеваемости населения Тульской области, основанные на данных медицинской статистики;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климатические и географические особенности Тульской облас</w:t>
      </w:r>
      <w:r>
        <w:t>ти и транспортная доступность медицинских организаций;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r>
        <w:t>законодательством Российской Федерации об обязательном медицинском страховании;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</w:t>
      </w:r>
      <w:r>
        <w:t>аций.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руководитель структурного подразделения медицинской организации, руководитель медицинской органи</w:t>
      </w:r>
      <w:r>
        <w:t>зации;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страховая медицинская организация, включая своего страхового представителя;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министерство здравоохранения Тульской области, территориальный орган Росздравнадзора по Тульской области, территориальный фонд обязательного медицинского страхования Тульско</w:t>
      </w:r>
      <w:r>
        <w:t>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Общественный совет при министерстве здравоохранения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Совет общественных организаций по защите прав пациентов при министерстве здравоохранения Тульской области, включая Тульскую областную медицинскую ассоциацию, Тульскую региональную организацию "Всероссийское общество гемофилии", Тульскую региональную общест</w:t>
      </w:r>
      <w:r>
        <w:t>венную организацию инвалидов-больных рассеянным склерозом, Тульскую городскую общественную организацию инвалидов "Диабет", Общество матерей с детьми-инвалидами "Свет ты мой", Тульскую региональную общественную организацию содействия инвалидам детства с рас</w:t>
      </w:r>
      <w:r>
        <w:t>стройствами аутистического спектра и их семьям "Маленькая страна - мы есть", Тульскую областную организацию Всероссийского общества слепых, Тульское региональное отделение Общероссийской общественной организации инвалидов "Российская ревматологическая ассо</w:t>
      </w:r>
      <w:r>
        <w:t>циация "Надежда", Тульское отделение Межрегиональной общественной организации содействия пациентам с вирусными гепатитами "Вместе против гепатита", Тульское региональное отделение Общероссийской общественной организации инвалидов "Новые возможности", Общес</w:t>
      </w:r>
      <w:r>
        <w:t>твенное объединение родителей детей-инвалидов "Мы вместе", Тульское региональное отделение Ассоциации онкологических пациентов "Здравствуй!", Тульское региональное отделение Общероссийской общественной организации инвалидов "Всероссийское общество глухих";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региональное отделение Общественного совета по защите прав пациентов при территориальном органе Росздравнадзора по Тульской области.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1"/>
      </w:pPr>
      <w:bookmarkStart w:id="13" w:name="P1734"/>
      <w:bookmarkEnd w:id="13"/>
      <w:r>
        <w:t>8. Критерии доступности и качества медицинской помощи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324"/>
        <w:gridCol w:w="851"/>
        <w:gridCol w:w="850"/>
        <w:gridCol w:w="851"/>
      </w:tblGrid>
      <w:tr w:rsidR="00262D5E">
        <w:tc>
          <w:tcPr>
            <w:tcW w:w="419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552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Целевое значение</w:t>
            </w:r>
          </w:p>
        </w:tc>
      </w:tr>
      <w:tr w:rsidR="00262D5E">
        <w:tc>
          <w:tcPr>
            <w:tcW w:w="419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32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2027 год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</w:tr>
      <w:tr w:rsidR="00262D5E">
        <w:tc>
          <w:tcPr>
            <w:tcW w:w="9071" w:type="dxa"/>
            <w:gridSpan w:val="5"/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Критерии доступности медицинской помощи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Удовлетворенность населения доступностью медицинской помощи, в том числе городского и сельского населения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от числа опрошенных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66,5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67,8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Удовлетворенность городского населения доступностью медицинской помощи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от числа опрошенных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66,5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67,8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Удовлетворенность сельского населения доступностью медицинской помощи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от числа опрошенных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66,5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67,8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всех расходов на Программу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7,5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 xml:space="preserve">Доля расходов на оказание медицинской помощи в амбулаторных условиях в неотложной форме в общих расходах </w:t>
            </w:r>
            <w:r>
              <w:t>на Программу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всех расходов на Программу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2,2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2,2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2,2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</w:t>
            </w:r>
            <w:r>
              <w:t>льной программы обязательного медицинского страхования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2,</w:t>
            </w:r>
            <w:r>
              <w:t>5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посещений по паллиативной медиц</w:t>
            </w:r>
            <w:r>
              <w:t>инской помощи детскому населению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99,0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Число пациентов, которым оказана паллиативная медицинская помощь по месту их фактического пребывания за пределами Тульской области, на территории которой указанные пациенты зарегистрированы по месту жительст</w:t>
            </w:r>
            <w:r>
              <w:t>ва</w:t>
            </w:r>
          </w:p>
        </w:tc>
        <w:tc>
          <w:tcPr>
            <w:tcW w:w="232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Число пациентов, зарегистрированных на территории Тульской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</w:t>
            </w:r>
            <w:r>
              <w:t>о соглашения</w:t>
            </w:r>
          </w:p>
        </w:tc>
        <w:tc>
          <w:tcPr>
            <w:tcW w:w="232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*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96,0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96,0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96,0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граждан, обеспеченных л</w:t>
            </w:r>
            <w:r>
              <w:t>екарственными препаратами, в общем количестве льготных категорий граждан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28,8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обеспеченных системами непрерывного мониторинга уровня глюкозы в крови от числа нуждающихся в обеспечении детей данной категории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</w:tr>
      <w:tr w:rsidR="00262D5E">
        <w:tc>
          <w:tcPr>
            <w:tcW w:w="9071" w:type="dxa"/>
            <w:gridSpan w:val="5"/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Критерии качества медицинской помощи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общего количества впервые в жизни зарегистрированных заб</w:t>
            </w:r>
            <w:r>
              <w:t>олеваний в течение года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7,0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8,0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общего количества впервые в жизни зарегистрированных заболеваний в течение года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3,5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</w:t>
            </w:r>
            <w:r>
              <w:t>жизни зарегистрированных онкологических заболеваний в течение года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впервые в жизни зарегистрированных онкологических заболеваний в течение года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22,0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25,0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впервые выявленных онкологических заболеваний при профилактических м</w:t>
            </w:r>
            <w:r>
              <w:t>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общего количества лиц, прошедших указанные осмотры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0,16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 со злокачественными новообразованиями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99,0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</w:t>
            </w:r>
            <w:r>
              <w:t>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госпитализированных пациентов с инфарктом миокарда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69,0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71,0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75,0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 с острым инфарктом миокарда, имеющ</w:t>
            </w:r>
            <w:r>
              <w:t>их показания к проведению стентирования коронарных артерий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61,0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63,0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65,0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</w:t>
            </w:r>
            <w:r>
              <w:t>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 с острым и повторным инфарктом миокарда, которым оказана медицинская помощь выездными б</w:t>
            </w:r>
            <w:r>
              <w:t>ригадами скорой медицинской помощи, имеющих показания к проведению тромболизиса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99,0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 с о</w:t>
            </w:r>
            <w:r>
              <w:t>стрым инфарктом миокарда, имеющих показания к проведению тромболитической терапии в первые 12 часов от начала заболевания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работающих граждан, получивших услугу в рамках диспансерного набл</w:t>
            </w:r>
            <w:r>
              <w:t>юдения, от числа подлежащих наблюдению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70,0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</w:t>
            </w:r>
            <w:r>
              <w:t>ные сосудистые центры пациентов с острыми цереброваскулярными болезнями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госпитализированных пациентов с острыми цереброваскулярными болезнями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54,0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55,0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</w:t>
            </w:r>
            <w:r>
              <w:t xml:space="preserve"> от начала заболевания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13,0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 с острым и</w:t>
            </w:r>
            <w:r>
              <w:t>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 с острым</w:t>
            </w:r>
            <w:r>
              <w:t xml:space="preserve"> ишемическим инсультом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6,0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6,5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пациентов, нуждающихся в обезболивании при оказании паллиативной медицинской помощи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99,0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99,0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</w:t>
            </w:r>
            <w:r>
              <w:t>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пациентов, обеспеченных лечебным (энтеральным) питанием, от количества нуждающихся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мужчин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числа мужчин возрастной группы 18 - 49 лет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38,0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женщин репродуктивного возраста, прошедших диспансеризацию для оценки р</w:t>
            </w:r>
            <w:r>
              <w:t>епродуктивного здоровья женщин и мужчин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числа женщин возрастной группы 18 - 49 лет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38,0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</w:t>
            </w:r>
            <w:r>
              <w:t>огательных репродуктивных технологий клинических рекомендаций "Женское бесплодие"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количества пациенток, получивших медицинскую помощь с использованием вспомогательных репродуктивных технологий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количество циклов экстракорпорального оплодотворения, выполняемых медицинской организацией в течение одного года, не менее (единиц)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клинических беременностей на 100 начатых циклов, циклов с пункцией фолликулов или циклов с переносом эмбриона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19,6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</w:t>
            </w:r>
            <w:r>
              <w:t>м эмбрионов)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общего количества пациентов, после применения процедуры экстракорпорального оплодотворения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16,0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Количество обоснованных жалоб, в том числе на несоблюдение сроков ожидания и на отказ в оказании медицинской помощи, предоставляемо</w:t>
            </w:r>
            <w:r>
              <w:t>й в рамках Программы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число жалоб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42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91,0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92,0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 xml:space="preserve">Доля пациентов с диагнозом "Хроническая сердечная недостаточность", находящихся под </w:t>
            </w:r>
            <w:r>
              <w:t>диспансерным наблюдением, получающих лекарственное обеспечение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числа пациентов с диагнозом "Хроническая сердечная недостаточность", находящихся под диспансерным наблюдением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96,0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97,0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98,0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диагнозом "Сах</w:t>
            </w:r>
            <w:r>
              <w:t>арный диабет"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Количество пациентов с гепатитом С, получивших противовирусную терапию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количество пациентов на 100 тыс. населения в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9,5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ветеранов боевых действий, получивших паллиативную медицинскую помощь, обеспеченных энтеральным (лечебным) питанием, от количества нуждающихся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всех прооперированных по поводу перелома шейки бедра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12,0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Доля лиц, старш</w:t>
            </w:r>
            <w:r>
              <w:t>е 65 лет, которым проведена противопневмококковая вакцинация (13-валентной и/или 23-валентной вакциной)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% от количества нуждающихся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3,9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4,1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&lt;*&gt;</w:t>
      </w:r>
      <w:r>
        <w:t xml:space="preserve"> с учетом прибытия (выбытия) граждан, находящихся на обслуживании в стационарных организациях.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Программой установлены целевые значения критериев доступности и качества медицинской помощи, на основе которых проводится комплексная оценка их уровня и динамики</w:t>
      </w:r>
      <w:r>
        <w:t>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Для проведения оценки эффективности деятельности медицинских организаций, в том числе расположенных в городской и сельской местности, Программой установлены следующие критерии: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324"/>
        <w:gridCol w:w="851"/>
        <w:gridCol w:w="850"/>
        <w:gridCol w:w="851"/>
      </w:tblGrid>
      <w:tr w:rsidR="00262D5E">
        <w:tc>
          <w:tcPr>
            <w:tcW w:w="419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552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Целевое значение</w:t>
            </w:r>
          </w:p>
        </w:tc>
      </w:tr>
      <w:tr w:rsidR="00262D5E">
        <w:tc>
          <w:tcPr>
            <w:tcW w:w="419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32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2027 год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Эффективность деятельности медицинских организаций на основе оценки выполнения функции врачебной должности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функция врачебной должности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3100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3100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Эффективность деятельности медицинских организаций, расположенных в городской местности, на основе оценки выполнения функции врачебной должности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функция врачебной должности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3050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3050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3050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Эффективность деятельности медицинских организаций, расположенных в</w:t>
            </w:r>
            <w:r>
              <w:t xml:space="preserve"> сельской местности, на основе оценки выполнения функции врачебной должности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функция врачебной должности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3100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3100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3100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средняя занятость койки в году (количество дней)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 в городских поселениях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средняя занятость койки в году (количество дней)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 в сельской местности</w:t>
            </w:r>
          </w:p>
        </w:tc>
        <w:tc>
          <w:tcPr>
            <w:tcW w:w="2324" w:type="dxa"/>
          </w:tcPr>
          <w:p w:rsidR="00262D5E" w:rsidRDefault="004320F3">
            <w:pPr>
              <w:pStyle w:val="ConsPlusNormal0"/>
              <w:jc w:val="center"/>
            </w:pPr>
            <w:r>
              <w:t>средняя занятость койки в году (количество дней)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326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1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14" w:name="P2029"/>
      <w:bookmarkEnd w:id="14"/>
      <w:r>
        <w:t>СТОИМОСТЬ</w:t>
      </w:r>
    </w:p>
    <w:p w:rsidR="00262D5E" w:rsidRDefault="004320F3">
      <w:pPr>
        <w:pStyle w:val="ConsPlusTitle0"/>
        <w:jc w:val="center"/>
      </w:pPr>
      <w:r>
        <w:t>территориальной Программы государственных гарантий</w:t>
      </w:r>
    </w:p>
    <w:p w:rsidR="00262D5E" w:rsidRDefault="004320F3">
      <w:pPr>
        <w:pStyle w:val="ConsPlusTitle0"/>
        <w:jc w:val="center"/>
      </w:pPr>
      <w:r>
        <w:t>бесплатного оказания населению Тульской области медицинской</w:t>
      </w:r>
    </w:p>
    <w:p w:rsidR="00262D5E" w:rsidRDefault="004320F3">
      <w:pPr>
        <w:pStyle w:val="ConsPlusTitle0"/>
        <w:jc w:val="center"/>
      </w:pPr>
      <w:r>
        <w:t>помощи по источникам финансового обеспечения на 2025 год</w:t>
      </w:r>
    </w:p>
    <w:p w:rsidR="00262D5E" w:rsidRDefault="004320F3">
      <w:pPr>
        <w:pStyle w:val="ConsPlusTitle0"/>
        <w:jc w:val="center"/>
      </w:pPr>
      <w:r>
        <w:t>и на плановый 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sectPr w:rsidR="00262D5E">
          <w:headerReference w:type="default" r:id="rId64"/>
          <w:footerReference w:type="default" r:id="rId65"/>
          <w:headerReference w:type="first" r:id="rId66"/>
          <w:footerReference w:type="first" r:id="rId6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850"/>
        <w:gridCol w:w="1587"/>
        <w:gridCol w:w="1304"/>
        <w:gridCol w:w="1474"/>
        <w:gridCol w:w="1304"/>
        <w:gridCol w:w="1534"/>
        <w:gridCol w:w="1304"/>
      </w:tblGrid>
      <w:tr w:rsidR="00262D5E">
        <w:tc>
          <w:tcPr>
            <w:tcW w:w="419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Источники финансового обеспечения территориальной Программы</w:t>
            </w:r>
          </w:p>
        </w:tc>
        <w:tc>
          <w:tcPr>
            <w:tcW w:w="85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2891" w:type="dxa"/>
            <w:gridSpan w:val="2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5616" w:type="dxa"/>
            <w:gridSpan w:val="4"/>
          </w:tcPr>
          <w:p w:rsidR="00262D5E" w:rsidRDefault="004320F3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262D5E">
        <w:tc>
          <w:tcPr>
            <w:tcW w:w="419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891" w:type="dxa"/>
            <w:gridSpan w:val="2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77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83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2027 год</w:t>
            </w:r>
          </w:p>
        </w:tc>
      </w:tr>
      <w:tr w:rsidR="00262D5E">
        <w:tc>
          <w:tcPr>
            <w:tcW w:w="419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891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277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2838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стоимость территориальной программы</w:t>
            </w:r>
          </w:p>
        </w:tc>
      </w:tr>
      <w:tr w:rsidR="00262D5E">
        <w:tc>
          <w:tcPr>
            <w:tcW w:w="419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 xml:space="preserve">Стоимость территориальной Программы, всего, (сумма </w:t>
            </w:r>
            <w:hyperlink w:anchor="P2067" w:tooltip="02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2075" w:tooltip="03">
              <w:r>
                <w:rPr>
                  <w:color w:val="0000FF"/>
                </w:rPr>
                <w:t>03</w:t>
              </w:r>
            </w:hyperlink>
            <w:r>
              <w:t>), в том числе: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40 121 965,2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28 548,3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42 477 715,4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30 312,7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44 527 302,9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31 862,0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Средства бюджета Тульской области &lt;*&gt;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15" w:name="P2067"/>
            <w:bookmarkEnd w:id="15"/>
            <w:r>
              <w:t>02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11 085 689,1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7 611,6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11 149 702,4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7 723,5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11 043 140,2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7 718,1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 xml:space="preserve">Стоимость территориальной программы ОМС всего &lt;**&gt;, (сумма </w:t>
            </w:r>
            <w:hyperlink w:anchor="P2083" w:tooltip="04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2115" w:tooltip="08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16" w:name="P2075"/>
            <w:bookmarkEnd w:id="16"/>
            <w:r>
              <w:t>03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29 036 276,1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20 936,7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31 328 013,0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22 589,2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33 484 162,7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24 143,9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&lt;**&gt; (сумма </w:t>
            </w:r>
            <w:hyperlink w:anchor="P2091" w:tooltip="05">
              <w:r>
                <w:rPr>
                  <w:color w:val="0000FF"/>
                </w:rPr>
                <w:t>строк 05</w:t>
              </w:r>
            </w:hyperlink>
            <w:r>
              <w:t xml:space="preserve"> + </w:t>
            </w:r>
            <w:hyperlink w:anchor="P2099" w:tooltip="06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2107" w:tooltip="07">
              <w:r>
                <w:rPr>
                  <w:color w:val="0000FF"/>
                </w:rPr>
                <w:t>0</w:t>
              </w:r>
              <w:r>
                <w:rPr>
                  <w:color w:val="0000FF"/>
                </w:rPr>
                <w:t>7</w:t>
              </w:r>
            </w:hyperlink>
            <w:r>
              <w:t>), в том числе: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17" w:name="P2083"/>
            <w:bookmarkEnd w:id="17"/>
            <w:r>
              <w:t>04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29 036 276,1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20 936,7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31 328 013,0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22 589,2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33 484 162,7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24 143,9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1.1. Субвенции из бюджета ФОМС &lt;**&gt;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18" w:name="P2091"/>
            <w:bookmarkEnd w:id="18"/>
            <w:r>
              <w:t>05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29 035 673,8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20 936,3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31 328 013,0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22 589,2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33 484 162,7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24 143,9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1.2. Межбюджетные трансферты бюджета Тульской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</w:t>
            </w:r>
            <w:r>
              <w:t xml:space="preserve"> программой ОМС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19" w:name="P2099"/>
            <w:bookmarkEnd w:id="19"/>
            <w:r>
              <w:t>06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1.3. Прочие поступления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20" w:name="P2107"/>
            <w:bookmarkEnd w:id="20"/>
            <w:r>
              <w:t>07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602,3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2. Межбюджетные трансферты бюджета Тульской области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bookmarkStart w:id="21" w:name="P2115"/>
            <w:bookmarkEnd w:id="21"/>
            <w:r>
              <w:t>08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2.1. Межбюджетные трансферты, передаваемые из бюджета Тульской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4195" w:type="dxa"/>
          </w:tcPr>
          <w:p w:rsidR="00262D5E" w:rsidRDefault="004320F3">
            <w:pPr>
              <w:pStyle w:val="ConsPlusNormal0"/>
            </w:pPr>
            <w:r>
              <w:t>2.2. Межбюджетные трансферты, передаваемые из бюджета Тульской области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</w:t>
            </w:r>
            <w:r>
              <w:t>й программы обязательного медицинского страхования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&lt;*&gt;</w:t>
      </w:r>
      <w:r>
        <w:t xml:space="preserve">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</w:t>
      </w:r>
      <w:hyperlink w:anchor="P2099" w:tooltip="06">
        <w:r>
          <w:rPr>
            <w:color w:val="0000FF"/>
          </w:rPr>
          <w:t>строки 06</w:t>
        </w:r>
      </w:hyperlink>
      <w:r>
        <w:t xml:space="preserve"> и </w:t>
      </w:r>
      <w:hyperlink w:anchor="P2115" w:tooltip="08">
        <w:r>
          <w:rPr>
            <w:color w:val="0000FF"/>
          </w:rPr>
          <w:t>08</w:t>
        </w:r>
      </w:hyperlink>
      <w:r>
        <w:t>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</w:t>
      </w:r>
      <w:r>
        <w:t>ьного фонда обязательного медицинского страхования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</w:t>
      </w:r>
      <w:r>
        <w:t>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</w:t>
      </w:r>
      <w:r>
        <w:t>инского страхования.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330"/>
        <w:gridCol w:w="1664"/>
        <w:gridCol w:w="1386"/>
        <w:gridCol w:w="1664"/>
        <w:gridCol w:w="1304"/>
        <w:gridCol w:w="1709"/>
      </w:tblGrid>
      <w:tr w:rsidR="00262D5E">
        <w:tc>
          <w:tcPr>
            <w:tcW w:w="4535" w:type="dxa"/>
          </w:tcPr>
          <w:p w:rsidR="00262D5E" w:rsidRDefault="004320F3">
            <w:pPr>
              <w:pStyle w:val="ConsPlusNormal0"/>
              <w:jc w:val="center"/>
            </w:pPr>
            <w:r>
              <w:t>Справочно</w:t>
            </w:r>
          </w:p>
        </w:tc>
        <w:tc>
          <w:tcPr>
            <w:tcW w:w="1330" w:type="dxa"/>
          </w:tcPr>
          <w:p w:rsidR="00262D5E" w:rsidRDefault="004320F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664" w:type="dxa"/>
          </w:tcPr>
          <w:p w:rsidR="00262D5E" w:rsidRDefault="004320F3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  <w:tc>
          <w:tcPr>
            <w:tcW w:w="1386" w:type="dxa"/>
          </w:tcPr>
          <w:p w:rsidR="00262D5E" w:rsidRDefault="004320F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664" w:type="dxa"/>
          </w:tcPr>
          <w:p w:rsidR="00262D5E" w:rsidRDefault="004320F3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709" w:type="dxa"/>
          </w:tcPr>
          <w:p w:rsidR="00262D5E" w:rsidRDefault="004320F3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</w:tr>
      <w:tr w:rsidR="00262D5E">
        <w:tc>
          <w:tcPr>
            <w:tcW w:w="4535" w:type="dxa"/>
          </w:tcPr>
          <w:p w:rsidR="00262D5E" w:rsidRDefault="004320F3">
            <w:pPr>
              <w:pStyle w:val="ConsPlusNormal0"/>
            </w:pPr>
            <w:r>
              <w:t>Расходы на обеспечение выполнения территориальным фондом обязательного медицинского страхования Тульской области своих функций</w:t>
            </w:r>
          </w:p>
        </w:tc>
        <w:tc>
          <w:tcPr>
            <w:tcW w:w="1330" w:type="dxa"/>
          </w:tcPr>
          <w:p w:rsidR="00262D5E" w:rsidRDefault="004320F3">
            <w:pPr>
              <w:pStyle w:val="ConsPlusNormal0"/>
              <w:jc w:val="center"/>
            </w:pPr>
            <w:r>
              <w:t>199 730,0</w:t>
            </w:r>
          </w:p>
        </w:tc>
        <w:tc>
          <w:tcPr>
            <w:tcW w:w="1664" w:type="dxa"/>
          </w:tcPr>
          <w:p w:rsidR="00262D5E" w:rsidRDefault="004320F3">
            <w:pPr>
              <w:pStyle w:val="ConsPlusNormal0"/>
              <w:jc w:val="center"/>
            </w:pPr>
            <w:r>
              <w:t>144,0</w:t>
            </w:r>
          </w:p>
        </w:tc>
        <w:tc>
          <w:tcPr>
            <w:tcW w:w="1386" w:type="dxa"/>
          </w:tcPr>
          <w:p w:rsidR="00262D5E" w:rsidRDefault="004320F3">
            <w:pPr>
              <w:pStyle w:val="ConsPlusNormal0"/>
              <w:jc w:val="center"/>
            </w:pPr>
            <w:r>
              <w:t>199 730,0</w:t>
            </w:r>
          </w:p>
        </w:tc>
        <w:tc>
          <w:tcPr>
            <w:tcW w:w="1664" w:type="dxa"/>
          </w:tcPr>
          <w:p w:rsidR="00262D5E" w:rsidRDefault="004320F3">
            <w:pPr>
              <w:pStyle w:val="ConsPlusNormal0"/>
              <w:jc w:val="center"/>
            </w:pPr>
            <w:r>
              <w:t>144,0</w:t>
            </w:r>
          </w:p>
        </w:tc>
        <w:tc>
          <w:tcPr>
            <w:tcW w:w="1304" w:type="dxa"/>
          </w:tcPr>
          <w:p w:rsidR="00262D5E" w:rsidRDefault="004320F3">
            <w:pPr>
              <w:pStyle w:val="ConsPlusNormal0"/>
              <w:jc w:val="center"/>
            </w:pPr>
            <w:r>
              <w:t>199 730,0</w:t>
            </w:r>
          </w:p>
        </w:tc>
        <w:tc>
          <w:tcPr>
            <w:tcW w:w="1709" w:type="dxa"/>
          </w:tcPr>
          <w:p w:rsidR="00262D5E" w:rsidRDefault="004320F3">
            <w:pPr>
              <w:pStyle w:val="ConsPlusNormal0"/>
              <w:jc w:val="center"/>
            </w:pPr>
            <w:r>
              <w:t>144,0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68"/>
          <w:footerReference w:type="default" r:id="rId69"/>
          <w:headerReference w:type="first" r:id="rId70"/>
          <w:footerReference w:type="first" r:id="rId7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Прогнозная численность населения Тульской области на 1 января 2025 года - 1456428 чел.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Численность застрахованных лиц Тульской области по состоянию на 1 января 2024 года - 1386859 чел.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Прогнозная численность насе</w:t>
      </w:r>
      <w:r>
        <w:t>ления Тульской области на 1 января 2026 года - 1443616 чел.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Прогнозная численность застрахованных лиц Тульской области по состоянию на 1 января 2025 года - 1386859 чел.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Прогнозная численность населения Тульской области на 1 января 2027 года - 1430813 чел.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Прогнозная численность застрахованных лиц Тульской области по состоянию на 1 января 2026 года - 1386859 чел.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bookmarkStart w:id="22" w:name="P2169"/>
      <w:bookmarkEnd w:id="22"/>
      <w:r>
        <w:t>Приложение N 2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</w:t>
      </w:r>
      <w:r>
        <w:t xml:space="preserve">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УТВЕРЖДЕННАЯ СТОИМОСТЬ</w:t>
      </w:r>
    </w:p>
    <w:p w:rsidR="00262D5E" w:rsidRDefault="004320F3">
      <w:pPr>
        <w:pStyle w:val="ConsPlusTitle0"/>
        <w:jc w:val="center"/>
      </w:pPr>
      <w:r>
        <w:t>территориальной Программы государственных гарантий</w:t>
      </w:r>
    </w:p>
    <w:p w:rsidR="00262D5E" w:rsidRDefault="004320F3">
      <w:pPr>
        <w:pStyle w:val="ConsPlusTitle0"/>
        <w:jc w:val="center"/>
      </w:pPr>
      <w:r>
        <w:t>бесплатного оказания населению Тульской области медицинской</w:t>
      </w:r>
    </w:p>
    <w:p w:rsidR="00262D5E" w:rsidRDefault="004320F3">
      <w:pPr>
        <w:pStyle w:val="ConsPlusTitle0"/>
        <w:jc w:val="center"/>
      </w:pPr>
      <w:r>
        <w:t>помощи по условиям ее оказания на 2025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1020"/>
        <w:gridCol w:w="1531"/>
        <w:gridCol w:w="1499"/>
        <w:gridCol w:w="1636"/>
        <w:gridCol w:w="1091"/>
        <w:gridCol w:w="955"/>
        <w:gridCol w:w="1531"/>
        <w:gridCol w:w="1418"/>
        <w:gridCol w:w="992"/>
      </w:tblGrid>
      <w:tr w:rsidR="00262D5E">
        <w:tc>
          <w:tcPr>
            <w:tcW w:w="368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</w:t>
            </w:r>
            <w:r>
              <w:t>икам финансирования</w:t>
            </w:r>
          </w:p>
        </w:tc>
        <w:tc>
          <w:tcPr>
            <w:tcW w:w="102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99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3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 (руб.)</w:t>
            </w:r>
          </w:p>
        </w:tc>
        <w:tc>
          <w:tcPr>
            <w:tcW w:w="2046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94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</w:t>
            </w:r>
            <w:r>
              <w:t xml:space="preserve"> обеспечения</w:t>
            </w:r>
          </w:p>
        </w:tc>
      </w:tr>
      <w:tr w:rsidR="00262D5E">
        <w:tc>
          <w:tcPr>
            <w:tcW w:w="368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6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949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262D5E">
        <w:tc>
          <w:tcPr>
            <w:tcW w:w="368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I. Медицинская помощь, предоставляемая за счет бюджета Тульской области, в том числе </w:t>
            </w:r>
            <w:hyperlink w:anchor="P4399" w:tooltip="&lt;1&gt; Без учета финансовых ассигнований бюджета Тульской области на приобретение оборудования для медицинских организаций, работающих в системе ОМС (затраты, не вошедшие в тариф)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" w:name="P2207"/>
            <w:bookmarkEnd w:id="23"/>
            <w:r>
              <w:t>01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7 320,9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10 662 305,2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26,6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4400" w:tooltip="&lt;2&gt;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. Норматив финансовых затрат за счет средств бюджета Тульской области на 1 случай оказания медицинс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0,02614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112,7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164 062,4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0,01764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75,7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110 290,6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7 881,8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1 377,5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2.1.1. С профилактической и иными целями </w:t>
            </w:r>
            <w:hyperlink w:anchor="P4401" w:tooltip="&lt;3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0,533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354,2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515 913,1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В связи с заболеваниями - обращений </w:t>
            </w:r>
            <w:hyperlink w:anchor="P4402" w:tooltip="&lt;4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233,3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339 820,0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2.2. В условиях дневных стационаров </w:t>
            </w:r>
            <w:hyperlink w:anchor="P4403" w:tooltip="&lt;5&gt;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4404" w:tooltip="&lt;6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">
              <w:r>
                <w:rPr>
                  <w:color w:val="0000FF"/>
                </w:rPr>
                <w:t>&lt;6&gt;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20 816,9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72,9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106 114,1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0,0125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120 350,2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1 509,5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2 198 418,9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4.1. В условиях дневных стационаров </w:t>
            </w:r>
            <w:hyperlink w:anchor="P4403" w:tooltip="&lt;5&gt;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В условиях круглосуточных стационаров,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0,0125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120 350,2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1 509,5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2 198 418,9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5,1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7 401,4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5.1. Первичная медицинская помощь, в том числе доврачебная и врачебная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40,4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58 900,8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20 015,0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38 885,8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0,1706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3 510,3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598,9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872 192,4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Оказываемая в условиях дневного стационара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Иные государственные услуги (работы)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3 931,9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5 726 558,6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7. Высокотехнологичная медицинская помощь, оказываемая в медицинских организациях Тульской области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467,1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680 324,9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II. Средства бюджета Тульской области на приобретение медицинского оборудования для медицинских организаций, работающих в системе ОМС </w:t>
            </w:r>
            <w:hyperlink w:anchor="P4407" w:tooltip="&lt;8&gt; Указываются расходы бюджета Тульской области на приобретение медицинского оборудования для медицинских организаций, работающих в системе ОМС, сверх территориальной программы ОМС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" w:name="P2477"/>
            <w:bookmarkEnd w:id="24"/>
            <w:r>
              <w:t>19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290,7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423 383,9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1,0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III. Медицинская помощь в рамках территориальной программы ОМС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" w:name="P2487"/>
            <w:bookmarkEnd w:id="25"/>
            <w:r>
              <w:t>20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20 936,7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29 036 276,1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72,4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3008" w:tooltip="30">
              <w:r>
                <w:rPr>
                  <w:color w:val="0000FF"/>
                </w:rPr>
                <w:t>строк 30</w:t>
              </w:r>
            </w:hyperlink>
            <w:r>
              <w:t xml:space="preserve"> + </w:t>
            </w:r>
            <w:hyperlink w:anchor="P3448" w:tooltip="37">
              <w:r>
                <w:rPr>
                  <w:color w:val="0000FF"/>
                </w:rPr>
                <w:t>37</w:t>
              </w:r>
            </w:hyperlink>
            <w:r>
              <w:t xml:space="preserve"> + </w:t>
            </w:r>
            <w:hyperlink w:anchor="P3958" w:tooltip="46">
              <w:r>
                <w:rPr>
                  <w:color w:val="0000FF"/>
                </w:rPr>
                <w:t>46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1 244,9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1 726 557,2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7 919,8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10 983 634,0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2.1.1. Посещения в рамках проведения профилактических медицинских осмотров (сумма </w:t>
            </w:r>
            <w:hyperlink w:anchor="P3038" w:tooltip="31.1.1">
              <w:r>
                <w:rPr>
                  <w:color w:val="0000FF"/>
                </w:rPr>
                <w:t>строк 31.1.1</w:t>
              </w:r>
            </w:hyperlink>
            <w:r>
              <w:t xml:space="preserve"> + </w:t>
            </w:r>
            <w:hyperlink w:anchor="P3478" w:tooltip="38.1.1">
              <w:r>
                <w:rPr>
                  <w:color w:val="0000FF"/>
                </w:rPr>
                <w:t>38.1.1</w:t>
              </w:r>
            </w:hyperlink>
            <w:r>
              <w:t xml:space="preserve"> + </w:t>
            </w:r>
            <w:hyperlink w:anchor="P3988" w:tooltip="47.1.1">
              <w:r>
                <w:rPr>
                  <w:color w:val="0000FF"/>
                </w:rPr>
                <w:t>47.1.1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699,1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969 587,6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 (сумма </w:t>
            </w:r>
            <w:hyperlink w:anchor="P3048" w:tooltip="31.1.2">
              <w:r>
                <w:rPr>
                  <w:color w:val="0000FF"/>
                </w:rPr>
                <w:t>строк 31.1.2</w:t>
              </w:r>
            </w:hyperlink>
            <w:r>
              <w:t xml:space="preserve"> + </w:t>
            </w:r>
            <w:hyperlink w:anchor="P3488" w:tooltip="38.1.2">
              <w:r>
                <w:rPr>
                  <w:color w:val="0000FF"/>
                </w:rPr>
                <w:t>38.1.2</w:t>
              </w:r>
            </w:hyperlink>
            <w:r>
              <w:t xml:space="preserve"> + </w:t>
            </w:r>
            <w:hyperlink w:anchor="P3998" w:tooltip="47.1.2">
              <w:r>
                <w:rPr>
                  <w:color w:val="0000FF"/>
                </w:rPr>
                <w:t>47.1.2</w:t>
              </w:r>
            </w:hyperlink>
            <w:r>
              <w:t>),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1 920 556,7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2.1.2.1. Для проведения углубленной диспансеризации (сумма </w:t>
            </w:r>
            <w:hyperlink w:anchor="P3058" w:tooltip="31.1.2.1">
              <w:r>
                <w:rPr>
                  <w:color w:val="0000FF"/>
                </w:rPr>
                <w:t>строк 31.1.2.1</w:t>
              </w:r>
            </w:hyperlink>
            <w:r>
              <w:t xml:space="preserve"> + </w:t>
            </w:r>
            <w:hyperlink w:anchor="P3498" w:tooltip="38.1.2.1">
              <w:r>
                <w:rPr>
                  <w:color w:val="0000FF"/>
                </w:rPr>
                <w:t>38.1.2.1</w:t>
              </w:r>
            </w:hyperlink>
            <w:r>
              <w:t xml:space="preserve"> + </w:t>
            </w:r>
            <w:hyperlink w:anchor="P4008" w:tooltip="47.1.2.1">
              <w:r>
                <w:rPr>
                  <w:color w:val="0000FF"/>
                </w:rPr>
                <w:t>47.1.2.1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3 462,0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2.1.3. Диспансеризация для оценки репродуктивного здоровья женщин и мужчин (сумма </w:t>
            </w:r>
            <w:hyperlink w:anchor="P3068" w:tooltip="31.1.3">
              <w:r>
                <w:rPr>
                  <w:color w:val="0000FF"/>
                </w:rPr>
                <w:t>строк 31.1.3</w:t>
              </w:r>
            </w:hyperlink>
            <w:r>
              <w:t xml:space="preserve"> + </w:t>
            </w:r>
            <w:hyperlink w:anchor="P3508" w:tooltip="38.1.3">
              <w:r>
                <w:rPr>
                  <w:color w:val="0000FF"/>
                </w:rPr>
                <w:t>38.1.3</w:t>
              </w:r>
            </w:hyperlink>
            <w:r>
              <w:t xml:space="preserve"> + </w:t>
            </w:r>
            <w:hyperlink w:anchor="P4018" w:tooltip="47.1.3">
              <w:r>
                <w:rPr>
                  <w:color w:val="0000FF"/>
                </w:rPr>
                <w:t>47.1.3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248,2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344 186,9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женщины (сумма </w:t>
            </w:r>
            <w:hyperlink w:anchor="P3078" w:tooltip="31.1.3.1">
              <w:r>
                <w:rPr>
                  <w:color w:val="0000FF"/>
                </w:rPr>
                <w:t>строк 31.1.3.1</w:t>
              </w:r>
            </w:hyperlink>
            <w:r>
              <w:t xml:space="preserve"> + </w:t>
            </w:r>
            <w:hyperlink w:anchor="P3518" w:tooltip="38.1.3.1">
              <w:r>
                <w:rPr>
                  <w:color w:val="0000FF"/>
                </w:rPr>
                <w:t>38.1.3.1</w:t>
              </w:r>
            </w:hyperlink>
            <w:r>
              <w:t xml:space="preserve"> + </w:t>
            </w:r>
            <w:hyperlink w:anchor="P4028" w:tooltip="47.1.3.1">
              <w:r>
                <w:rPr>
                  <w:color w:val="0000FF"/>
                </w:rPr>
                <w:t>47.1.3.1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279 406,4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мужчины (сумма </w:t>
            </w:r>
            <w:hyperlink w:anchor="P3088" w:tooltip="31.1.3.2">
              <w:r>
                <w:rPr>
                  <w:color w:val="0000FF"/>
                </w:rPr>
                <w:t>строк 31.1.3.2</w:t>
              </w:r>
            </w:hyperlink>
            <w:r>
              <w:t xml:space="preserve"> + </w:t>
            </w:r>
            <w:hyperlink w:anchor="P3528" w:tooltip="38.1.3.2">
              <w:r>
                <w:rPr>
                  <w:color w:val="0000FF"/>
                </w:rPr>
                <w:t>38.1.3.2</w:t>
              </w:r>
            </w:hyperlink>
            <w:r>
              <w:t xml:space="preserve"> + </w:t>
            </w:r>
            <w:hyperlink w:anchor="P4038" w:tooltip="47.1.3.2">
              <w:r>
                <w:rPr>
                  <w:color w:val="0000FF"/>
                </w:rPr>
                <w:t>47.1.3.2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64 780,5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2.1.4. Посещения с иными целями (сумма </w:t>
            </w:r>
            <w:hyperlink w:anchor="P3098" w:tooltip="31.1.4">
              <w:r>
                <w:rPr>
                  <w:color w:val="0000FF"/>
                </w:rPr>
                <w:t>строк 31.1.4</w:t>
              </w:r>
            </w:hyperlink>
            <w:r>
              <w:t xml:space="preserve"> + </w:t>
            </w:r>
            <w:hyperlink w:anchor="P3538" w:tooltip="38.1.4">
              <w:r>
                <w:rPr>
                  <w:color w:val="0000FF"/>
                </w:rPr>
                <w:t>38.1.4</w:t>
              </w:r>
            </w:hyperlink>
            <w:r>
              <w:t xml:space="preserve"> + </w:t>
            </w:r>
            <w:hyperlink w:anchor="P4048" w:tooltip="47.1.4">
              <w:r>
                <w:rPr>
                  <w:color w:val="0000FF"/>
                </w:rPr>
                <w:t>47.1.4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447,8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1 199,4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1 663 446,1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2.1.5. Посещения по неотложной помощи (сумма </w:t>
            </w:r>
            <w:hyperlink w:anchor="P3108" w:tooltip="31.1.5">
              <w:r>
                <w:rPr>
                  <w:color w:val="0000FF"/>
                </w:rPr>
                <w:t>строк 31.1.5</w:t>
              </w:r>
            </w:hyperlink>
            <w:r>
              <w:t xml:space="preserve"> + </w:t>
            </w:r>
            <w:hyperlink w:anchor="P3548" w:tooltip="38.1.5">
              <w:r>
                <w:rPr>
                  <w:color w:val="0000FF"/>
                </w:rPr>
                <w:t>38.1.5</w:t>
              </w:r>
            </w:hyperlink>
            <w:r>
              <w:t xml:space="preserve"> + </w:t>
            </w:r>
            <w:hyperlink w:anchor="P4058" w:tooltip="47.1.5">
              <w:r>
                <w:rPr>
                  <w:color w:val="0000FF"/>
                </w:rPr>
                <w:t>47.1.5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22.1.5.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531,1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736 621,0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2.1.6. Обращения в связи с заболеваниями (сумма </w:t>
            </w:r>
            <w:hyperlink w:anchor="P3118" w:tooltip="31.1.6">
              <w:r>
                <w:rPr>
                  <w:color w:val="0000FF"/>
                </w:rPr>
                <w:t>строк 31.1.6</w:t>
              </w:r>
            </w:hyperlink>
            <w:r>
              <w:t xml:space="preserve"> + </w:t>
            </w:r>
            <w:hyperlink w:anchor="P3558" w:tooltip="38.1.6">
              <w:r>
                <w:rPr>
                  <w:color w:val="0000FF"/>
                </w:rPr>
                <w:t>38.1.6</w:t>
              </w:r>
            </w:hyperlink>
            <w:r>
              <w:t xml:space="preserve"> + </w:t>
            </w:r>
            <w:hyperlink w:anchor="P4068" w:tooltip="47.1.6">
              <w:r>
                <w:rPr>
                  <w:color w:val="0000FF"/>
                </w:rPr>
                <w:t>47.1.6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2 203,2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2 518,5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3 492 730,8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 Проведение отдельных диагностических (лабораторных) исследований (сумма </w:t>
            </w:r>
            <w:hyperlink w:anchor="P3128" w:tooltip="31.1.7">
              <w:r>
                <w:rPr>
                  <w:color w:val="0000FF"/>
                </w:rPr>
                <w:t>строк 31.1.7</w:t>
              </w:r>
            </w:hyperlink>
            <w:r>
              <w:t xml:space="preserve"> + </w:t>
            </w:r>
            <w:hyperlink w:anchor="P3568" w:tooltip="38.1.7">
              <w:r>
                <w:rPr>
                  <w:color w:val="0000FF"/>
                </w:rPr>
                <w:t>38.1.7</w:t>
              </w:r>
            </w:hyperlink>
            <w:r>
              <w:t xml:space="preserve"> + </w:t>
            </w:r>
            <w:hyperlink w:anchor="P4078" w:tooltip="47.1.7">
              <w:r>
                <w:rPr>
                  <w:color w:val="0000FF"/>
                </w:rPr>
                <w:t>47.1.7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0,299403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2 058,7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616,4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854 846,2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2.1.7.1. Компьютерная томография (сумма </w:t>
            </w:r>
            <w:hyperlink w:anchor="P3138" w:tooltip="31.1.7.1">
              <w:r>
                <w:rPr>
                  <w:color w:val="0000FF"/>
                </w:rPr>
                <w:t>строк 31.1.7.1</w:t>
              </w:r>
            </w:hyperlink>
            <w:r>
              <w:t xml:space="preserve"> + </w:t>
            </w:r>
            <w:hyperlink w:anchor="P3578" w:tooltip="38.1.7.1">
              <w:r>
                <w:rPr>
                  <w:color w:val="0000FF"/>
                </w:rPr>
                <w:t>38.1.7.1</w:t>
              </w:r>
            </w:hyperlink>
            <w:r>
              <w:t xml:space="preserve"> + </w:t>
            </w:r>
            <w:hyperlink w:anchor="P4088" w:tooltip="47.1.7.1">
              <w:r>
                <w:rPr>
                  <w:color w:val="0000FF"/>
                </w:rPr>
                <w:t>47.1.7.1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2 630,3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198,5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275 339,0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2.1.7.2. Магнитно-резонансная томография (сумма </w:t>
            </w:r>
            <w:hyperlink w:anchor="P3148" w:tooltip="31.1.7.2">
              <w:r>
                <w:rPr>
                  <w:color w:val="0000FF"/>
                </w:rPr>
                <w:t>строк 31.1.7.2</w:t>
              </w:r>
            </w:hyperlink>
            <w:r>
              <w:t xml:space="preserve"> + </w:t>
            </w:r>
            <w:hyperlink w:anchor="P3588" w:tooltip="38.1.7.2">
              <w:r>
                <w:rPr>
                  <w:color w:val="0000FF"/>
                </w:rPr>
                <w:t>38.1.7.2</w:t>
              </w:r>
            </w:hyperlink>
            <w:r>
              <w:t xml:space="preserve"> + </w:t>
            </w:r>
            <w:hyperlink w:anchor="P4098" w:tooltip="47.1.7.2">
              <w:r>
                <w:rPr>
                  <w:color w:val="0000FF"/>
                </w:rPr>
                <w:t>47.1.7.2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3 928,3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143 480,4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2.1.7.3. Ультразвуковое исследование сердечно-сосудистой системы (сумма </w:t>
            </w:r>
            <w:hyperlink w:anchor="P3158" w:tooltip="31.1.7.3">
              <w:r>
                <w:rPr>
                  <w:color w:val="0000FF"/>
                </w:rPr>
                <w:t>строк 31.1.7.3</w:t>
              </w:r>
            </w:hyperlink>
            <w:r>
              <w:t xml:space="preserve"> + </w:t>
            </w:r>
            <w:hyperlink w:anchor="P3598" w:tooltip="38.1.7.3">
              <w:r>
                <w:rPr>
                  <w:color w:val="0000FF"/>
                </w:rPr>
                <w:t>38.1.7.3</w:t>
              </w:r>
            </w:hyperlink>
            <w:r>
              <w:t xml:space="preserve"> + </w:t>
            </w:r>
            <w:hyperlink w:anchor="P4108" w:tooltip="47.1.7.3">
              <w:r>
                <w:rPr>
                  <w:color w:val="0000FF"/>
                </w:rPr>
                <w:t>47.1.7.3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117 883,4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2.1.7.4. Эндоскопическое диагностическое исследование (сумма </w:t>
            </w:r>
            <w:hyperlink w:anchor="P3168" w:tooltip="31.1.7.4">
              <w:r>
                <w:rPr>
                  <w:color w:val="0000FF"/>
                </w:rPr>
                <w:t>строк 31.1.7.4</w:t>
              </w:r>
            </w:hyperlink>
            <w:r>
              <w:t xml:space="preserve"> + </w:t>
            </w:r>
            <w:hyperlink w:anchor="P3608" w:tooltip="38.1.7.4">
              <w:r>
                <w:rPr>
                  <w:color w:val="0000FF"/>
                </w:rPr>
                <w:t>38.1.7.4</w:t>
              </w:r>
            </w:hyperlink>
            <w:r>
              <w:t xml:space="preserve"> + </w:t>
            </w:r>
            <w:hyperlink w:anchor="P4118" w:tooltip="47.1.7.4">
              <w:r>
                <w:rPr>
                  <w:color w:val="0000FF"/>
                </w:rPr>
                <w:t>47.1.7.4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62 459,2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2.1.7.5. Молекулярно-генетическое исследование с целью диагностики онкологических заболеваний (сумма </w:t>
            </w:r>
            <w:hyperlink w:anchor="P3178" w:tooltip="31.1.7.5">
              <w:r>
                <w:rPr>
                  <w:color w:val="0000FF"/>
                </w:rPr>
                <w:t>строк 31.1.7.5</w:t>
              </w:r>
            </w:hyperlink>
            <w:r>
              <w:t xml:space="preserve"> + </w:t>
            </w:r>
            <w:hyperlink w:anchor="P3618" w:tooltip="38.1.7.5">
              <w:r>
                <w:rPr>
                  <w:color w:val="0000FF"/>
                </w:rPr>
                <w:t>38.1.7.5</w:t>
              </w:r>
            </w:hyperlink>
            <w:r>
              <w:t xml:space="preserve"> + </w:t>
            </w:r>
            <w:hyperlink w:anchor="P4128" w:tooltip="47.1.7.5">
              <w:r>
                <w:rPr>
                  <w:color w:val="0000FF"/>
                </w:rPr>
                <w:t>47.1.7.5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19 247,8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3188" w:tooltip="31.1.7.6">
              <w:r>
                <w:rPr>
                  <w:color w:val="0000FF"/>
                </w:rPr>
                <w:t>строк 31.1.7.6</w:t>
              </w:r>
            </w:hyperlink>
            <w:r>
              <w:t xml:space="preserve"> + </w:t>
            </w:r>
            <w:hyperlink w:anchor="P3628" w:tooltip="38.1.7.6">
              <w:r>
                <w:rPr>
                  <w:color w:val="0000FF"/>
                </w:rPr>
                <w:t>38.1.7.6</w:t>
              </w:r>
            </w:hyperlink>
            <w:r>
              <w:t xml:space="preserve"> + </w:t>
            </w:r>
            <w:hyperlink w:anchor="P4138" w:tooltip="47.1.7.6">
              <w:r>
                <w:rPr>
                  <w:color w:val="0000FF"/>
                </w:rPr>
                <w:t>47.1.7.6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99 123,3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2.1.7.7. ПЭТ-КТ при онкологических заболеваниях (сумма </w:t>
            </w:r>
            <w:hyperlink w:anchor="P3198" w:tooltip="31.1.7.7">
              <w:r>
                <w:rPr>
                  <w:color w:val="0000FF"/>
                </w:rPr>
                <w:t>строк 31.1.7.7</w:t>
              </w:r>
            </w:hyperlink>
            <w:r>
              <w:t xml:space="preserve"> + </w:t>
            </w:r>
            <w:hyperlink w:anchor="P3638" w:tooltip="38.1.7.7">
              <w:r>
                <w:rPr>
                  <w:color w:val="0000FF"/>
                </w:rPr>
                <w:t>38.1.7.7</w:t>
              </w:r>
            </w:hyperlink>
            <w:r>
              <w:t xml:space="preserve"> + </w:t>
            </w:r>
            <w:hyperlink w:anchor="P4148" w:tooltip="47.1.7.7">
              <w:r>
                <w:rPr>
                  <w:color w:val="0000FF"/>
                </w:rPr>
                <w:t>47.1.7.7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102 418,4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2.1.7.8. ОФЭКТ/КТ (сумма </w:t>
            </w:r>
            <w:hyperlink w:anchor="P3208" w:tooltip="31.1.7.8">
              <w:r>
                <w:rPr>
                  <w:color w:val="0000FF"/>
                </w:rPr>
                <w:t>строк 31.1.7.8</w:t>
              </w:r>
            </w:hyperlink>
            <w:r>
              <w:t xml:space="preserve"> + </w:t>
            </w:r>
            <w:hyperlink w:anchor="P3648" w:tooltip="38.1.7.8">
              <w:r>
                <w:rPr>
                  <w:color w:val="0000FF"/>
                </w:rPr>
                <w:t>38.1.7.8</w:t>
              </w:r>
            </w:hyperlink>
            <w:r>
              <w:t xml:space="preserve"> + </w:t>
            </w:r>
            <w:hyperlink w:anchor="P4158" w:tooltip="47.1.7.8">
              <w:r>
                <w:rPr>
                  <w:color w:val="0000FF"/>
                </w:rPr>
                <w:t>47.1.7.8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24 409,8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2.1.7.9. Школа сахарного диабета (сумма </w:t>
            </w:r>
            <w:hyperlink w:anchor="P3218" w:tooltip="31.1.7.9">
              <w:r>
                <w:rPr>
                  <w:color w:val="0000FF"/>
                </w:rPr>
                <w:t>строк 31.1.7.9</w:t>
              </w:r>
            </w:hyperlink>
            <w:r>
              <w:t xml:space="preserve"> + </w:t>
            </w:r>
            <w:hyperlink w:anchor="P3658" w:tooltip="38.1.7.9">
              <w:r>
                <w:rPr>
                  <w:color w:val="0000FF"/>
                </w:rPr>
                <w:t>38.1.7.9</w:t>
              </w:r>
            </w:hyperlink>
            <w:r>
              <w:t xml:space="preserve"> + </w:t>
            </w:r>
            <w:hyperlink w:anchor="P4168" w:tooltip="47.1.7.9">
              <w:r>
                <w:rPr>
                  <w:color w:val="0000FF"/>
                </w:rPr>
                <w:t>47.1.7.9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10 473,4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 Диспансерное наблюдение &lt;7&gt;</w:t>
            </w:r>
            <w:r>
              <w:t xml:space="preserve"> (сумма </w:t>
            </w:r>
            <w:hyperlink w:anchor="P3228" w:tooltip="31.1.8">
              <w:r>
                <w:rPr>
                  <w:color w:val="0000FF"/>
                </w:rPr>
                <w:t>строк 31.1.8</w:t>
              </w:r>
            </w:hyperlink>
            <w:r>
              <w:t xml:space="preserve"> + </w:t>
            </w:r>
            <w:hyperlink w:anchor="P3668" w:tooltip="38.1.8">
              <w:r>
                <w:rPr>
                  <w:color w:val="0000FF"/>
                </w:rPr>
                <w:t>38.1.8</w:t>
              </w:r>
            </w:hyperlink>
            <w:r>
              <w:t xml:space="preserve"> + </w:t>
            </w:r>
            <w:hyperlink w:anchor="P4178" w:tooltip="47.1.8">
              <w:r>
                <w:rPr>
                  <w:color w:val="0000FF"/>
                </w:rPr>
                <w:t>47.1.8</w:t>
              </w:r>
            </w:hyperlink>
            <w:r>
              <w:t>),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696,5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965 952,7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2.1.8.1. Онкологических заболеваний (сумма </w:t>
            </w:r>
            <w:hyperlink w:anchor="P3238" w:tooltip="31.1.8.1">
              <w:r>
                <w:rPr>
                  <w:color w:val="0000FF"/>
                </w:rPr>
                <w:t>строк 31.1.8.1</w:t>
              </w:r>
            </w:hyperlink>
            <w:r>
              <w:t xml:space="preserve"> + </w:t>
            </w:r>
            <w:hyperlink w:anchor="P3678" w:tooltip="38.1.8.1">
              <w:r>
                <w:rPr>
                  <w:color w:val="0000FF"/>
                </w:rPr>
                <w:t>38.1.8.1</w:t>
              </w:r>
            </w:hyperlink>
            <w:r>
              <w:t xml:space="preserve"> + </w:t>
            </w:r>
            <w:hyperlink w:anchor="P4188" w:tooltip="47.1.8.1">
              <w:r>
                <w:rPr>
                  <w:color w:val="0000FF"/>
                </w:rPr>
                <w:t>47.1.8.1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169,2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234 732,3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2.1.8.2. Сахарного диабета (сумма </w:t>
            </w:r>
            <w:hyperlink w:anchor="P3248" w:tooltip="31.1.8.2">
              <w:r>
                <w:rPr>
                  <w:color w:val="0000FF"/>
                </w:rPr>
                <w:t>строк 31.1.8.2</w:t>
              </w:r>
            </w:hyperlink>
            <w:r>
              <w:t xml:space="preserve"> + </w:t>
            </w:r>
            <w:hyperlink w:anchor="P3688" w:tooltip="38.1.8.2">
              <w:r>
                <w:rPr>
                  <w:color w:val="0000FF"/>
                </w:rPr>
                <w:t>38.1.8.2</w:t>
              </w:r>
            </w:hyperlink>
            <w:r>
              <w:t xml:space="preserve"> + </w:t>
            </w:r>
            <w:hyperlink w:anchor="P4198" w:tooltip="47.1.8.2">
              <w:r>
                <w:rPr>
                  <w:color w:val="0000FF"/>
                </w:rPr>
                <w:t>47.1.8.2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117 641,9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2.1.8.3. Болезней системы кровообращения (сумма </w:t>
            </w:r>
            <w:hyperlink w:anchor="P3258" w:tooltip="31.1.8.3">
              <w:r>
                <w:rPr>
                  <w:color w:val="0000FF"/>
                </w:rPr>
                <w:t>строк 31.1.8.3</w:t>
              </w:r>
            </w:hyperlink>
            <w:r>
              <w:t xml:space="preserve"> + </w:t>
            </w:r>
            <w:hyperlink w:anchor="P3698" w:tooltip="38.1.8.3">
              <w:r>
                <w:rPr>
                  <w:color w:val="0000FF"/>
                </w:rPr>
                <w:t>38.1.8.3</w:t>
              </w:r>
            </w:hyperlink>
            <w:r>
              <w:t xml:space="preserve"> + </w:t>
            </w:r>
            <w:hyperlink w:anchor="P4208" w:tooltip="47.1.8.3">
              <w:r>
                <w:rPr>
                  <w:color w:val="0000FF"/>
                </w:rPr>
                <w:t>47.1.8.3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395,0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547 737,9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2.1.9. Посещения с профилактическими целями центров здоровья (сумма </w:t>
            </w:r>
            <w:hyperlink w:anchor="P3268" w:tooltip="31.1.9">
              <w:r>
                <w:rPr>
                  <w:color w:val="0000FF"/>
                </w:rPr>
                <w:t>строк 31.1.9</w:t>
              </w:r>
            </w:hyperlink>
            <w:r>
              <w:t xml:space="preserve"> + </w:t>
            </w:r>
            <w:hyperlink w:anchor="P3708" w:tooltip="38.1.9">
              <w:r>
                <w:rPr>
                  <w:color w:val="0000FF"/>
                </w:rPr>
                <w:t>38.1.9</w:t>
              </w:r>
            </w:hyperlink>
            <w:r>
              <w:t xml:space="preserve"> + </w:t>
            </w:r>
            <w:hyperlink w:anchor="P4218" w:tooltip="47.1.9">
              <w:r>
                <w:rPr>
                  <w:color w:val="0000FF"/>
                </w:rPr>
                <w:t>47.1.9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0,022207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1 159,4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35 706,0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3278" w:tooltip="32">
              <w:r>
                <w:rPr>
                  <w:color w:val="0000FF"/>
                </w:rPr>
                <w:t>строк 32</w:t>
              </w:r>
            </w:hyperlink>
            <w:r>
              <w:t xml:space="preserve"> + </w:t>
            </w:r>
            <w:hyperlink w:anchor="P3718" w:tooltip="39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4228" w:tooltip="48">
              <w:r>
                <w:rPr>
                  <w:color w:val="0000FF"/>
                </w:rPr>
                <w:t>48</w:t>
              </w:r>
            </w:hyperlink>
            <w:r>
              <w:t>),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2 039,1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2 827 937,2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  <w:r>
              <w:t xml:space="preserve"> (сумма </w:t>
            </w:r>
            <w:hyperlink w:anchor="P3288" w:tooltip="32.1">
              <w:r>
                <w:rPr>
                  <w:color w:val="0000FF"/>
                </w:rPr>
                <w:t>строк 32.1</w:t>
              </w:r>
            </w:hyperlink>
            <w:r>
              <w:t xml:space="preserve"> + </w:t>
            </w:r>
            <w:hyperlink w:anchor="P3728" w:tooltip="39.1">
              <w:r>
                <w:rPr>
                  <w:color w:val="0000FF"/>
                </w:rPr>
                <w:t>39.1</w:t>
              </w:r>
            </w:hyperlink>
            <w:r>
              <w:t xml:space="preserve"> + </w:t>
            </w:r>
            <w:hyperlink w:anchor="P4238" w:tooltip="48.1">
              <w:r>
                <w:rPr>
                  <w:color w:val="0000FF"/>
                </w:rPr>
                <w:t>48.1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1 381 428,1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3.2. Для оказания медицинской помощи при экстракорпоральном оплодотворении (сумма </w:t>
            </w:r>
            <w:hyperlink w:anchor="P3298" w:tooltip="32.2">
              <w:r>
                <w:rPr>
                  <w:color w:val="0000FF"/>
                </w:rPr>
                <w:t>строк 32.2</w:t>
              </w:r>
            </w:hyperlink>
            <w:r>
              <w:t xml:space="preserve"> + </w:t>
            </w:r>
            <w:hyperlink w:anchor="P3738" w:tooltip="39.2">
              <w:r>
                <w:rPr>
                  <w:color w:val="0000FF"/>
                </w:rPr>
                <w:t>39.2</w:t>
              </w:r>
            </w:hyperlink>
            <w:r>
              <w:t xml:space="preserve"> + </w:t>
            </w:r>
            <w:hyperlink w:anchor="P4248" w:tooltip="48.2">
              <w:r>
                <w:rPr>
                  <w:color w:val="0000FF"/>
                </w:rPr>
                <w:t>48.2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47,7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66 078,7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3.3. Для оказания медицинской помощи больным с вирусным гепатитом C (сумма </w:t>
            </w:r>
            <w:hyperlink w:anchor="P3308" w:tooltip="32.3">
              <w:r>
                <w:rPr>
                  <w:color w:val="0000FF"/>
                </w:rPr>
                <w:t>строк 32.3</w:t>
              </w:r>
            </w:hyperlink>
            <w:r>
              <w:t xml:space="preserve"> + </w:t>
            </w:r>
            <w:hyperlink w:anchor="P3748" w:tooltip="39.3">
              <w:r>
                <w:rPr>
                  <w:color w:val="0000FF"/>
                </w:rPr>
                <w:t>39.3</w:t>
              </w:r>
            </w:hyperlink>
            <w:r>
              <w:t xml:space="preserve"> + </w:t>
            </w:r>
            <w:hyperlink w:anchor="P4258" w:tooltip="48.3">
              <w:r>
                <w:rPr>
                  <w:color w:val="0000FF"/>
                </w:rPr>
                <w:t>48.3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109 392,9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 (сумма </w:t>
            </w:r>
            <w:hyperlink w:anchor="P3318" w:tooltip="33">
              <w:r>
                <w:rPr>
                  <w:color w:val="0000FF"/>
                </w:rPr>
                <w:t>строк 33</w:t>
              </w:r>
            </w:hyperlink>
            <w:r>
              <w:t xml:space="preserve"> + </w:t>
            </w:r>
            <w:hyperlink w:anchor="P3758" w:tooltip="40">
              <w:r>
                <w:rPr>
                  <w:color w:val="0000FF"/>
                </w:rPr>
                <w:t>40</w:t>
              </w:r>
            </w:hyperlink>
            <w:r>
              <w:t xml:space="preserve"> + </w:t>
            </w:r>
            <w:hyperlink w:anchor="P4268" w:tooltip="49">
              <w:r>
                <w:rPr>
                  <w:color w:val="0000FF"/>
                </w:rPr>
                <w:t>49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0,176745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9 094,1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12 612 201,0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4.1. Для оказания медицинской помощи по профилю "онкология" (сумма </w:t>
            </w:r>
            <w:hyperlink w:anchor="P3328" w:tooltip="33.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3768" w:tooltip="40.1">
              <w:r>
                <w:rPr>
                  <w:color w:val="0000FF"/>
                </w:rPr>
                <w:t>40.1</w:t>
              </w:r>
            </w:hyperlink>
            <w:r>
              <w:t xml:space="preserve"> + </w:t>
            </w:r>
            <w:hyperlink w:anchor="P4278" w:tooltip="49.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995,1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1 380 087,7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4.2. Стентирование для больных с инфарктом миокарда медицинскими организациями (сумма </w:t>
            </w:r>
            <w:hyperlink w:anchor="P3338" w:tooltip="33.2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3778" w:tooltip="40.2">
              <w:r>
                <w:rPr>
                  <w:color w:val="0000FF"/>
                </w:rPr>
                <w:t>40.2</w:t>
              </w:r>
            </w:hyperlink>
            <w:r>
              <w:t xml:space="preserve"> + </w:t>
            </w:r>
            <w:hyperlink w:anchor="P4288" w:tooltip="49.2">
              <w:r>
                <w:rPr>
                  <w:color w:val="0000FF"/>
                </w:rPr>
                <w:t>49.2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450,7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625 137,3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организациями (сумма </w:t>
            </w:r>
            <w:hyperlink w:anchor="P3348" w:tooltip="33.3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3788" w:tooltip="40.3">
              <w:r>
                <w:rPr>
                  <w:color w:val="0000FF"/>
                </w:rPr>
                <w:t>40.3</w:t>
              </w:r>
            </w:hyperlink>
            <w:r>
              <w:t xml:space="preserve"> + </w:t>
            </w:r>
            <w:hyperlink w:anchor="P4298" w:tooltip="49.3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151 827,8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3358" w:tooltip="33.4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3798" w:tooltip="40.4">
              <w:r>
                <w:rPr>
                  <w:color w:val="0000FF"/>
                </w:rPr>
                <w:t>40.4</w:t>
              </w:r>
            </w:hyperlink>
            <w:r>
              <w:t xml:space="preserve"> + </w:t>
            </w:r>
            <w:hyperlink w:anchor="P4308" w:tooltip="49.4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80 305,4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4.5. Стентирование/эндартерэктомия медицинскими организациями (сумма </w:t>
            </w:r>
            <w:hyperlink w:anchor="P3368" w:tooltip="33.5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3808" w:tooltip="40.5">
              <w:r>
                <w:rPr>
                  <w:color w:val="0000FF"/>
                </w:rPr>
                <w:t>40.5</w:t>
              </w:r>
            </w:hyperlink>
            <w:r>
              <w:t xml:space="preserve"> + </w:t>
            </w:r>
            <w:hyperlink w:anchor="P4318" w:tooltip="49.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94,1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130 475,9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4.6. Высокотехнологичная медицинская помощь (сумма </w:t>
            </w:r>
            <w:hyperlink w:anchor="P3378" w:tooltip="33.6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3818" w:tooltip="40.6">
              <w:r>
                <w:rPr>
                  <w:color w:val="0000FF"/>
                </w:rPr>
                <w:t>40.6</w:t>
              </w:r>
            </w:hyperlink>
            <w:r>
              <w:t xml:space="preserve"> + </w:t>
            </w:r>
            <w:hyperlink w:anchor="P4328" w:tooltip="49.6">
              <w:r>
                <w:rPr>
                  <w:color w:val="0000FF"/>
                </w:rPr>
                <w:t>49.6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0,0049472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230 846,8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1 142,0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1 583 839,9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464,9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644 800,0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5.1. В амбулаторных условиях (сумма </w:t>
            </w:r>
            <w:hyperlink w:anchor="P3398" w:tooltip="34.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3838" w:tooltip="41.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4348" w:tooltip="50.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114 297,5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3408" w:tooltip="34.2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3848" w:tooltip="41.2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4358" w:tooltip="50.2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</w:t>
            </w:r>
            <w:r>
              <w:t>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105 175,0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5.3. В условиях круглосуточного стационара (специализированная, в том числе высокотехнологичная, медицинская помощь) (сумма </w:t>
            </w:r>
            <w:hyperlink w:anchor="P3418" w:tooltip="34.3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3858" w:tooltip="41.3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4368" w:tooltip="50.3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306,7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425 327,5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 Паллиативная медицинская помощь </w:t>
            </w:r>
            <w:hyperlink w:anchor="P4408" w:tooltip="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из бюджета Тульской области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, всего (равно </w:t>
            </w:r>
            <w:hyperlink w:anchor="P3878" w:tooltip="42.1">
              <w:r>
                <w:rPr>
                  <w:color w:val="0000FF"/>
                </w:rPr>
                <w:t>строке 42.1</w:t>
              </w:r>
            </w:hyperlink>
            <w:r>
              <w:t>),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</w:t>
            </w:r>
            <w:hyperlink w:anchor="P3888" w:tooltip="42.1.1">
              <w:r>
                <w:rPr>
                  <w:color w:val="0000FF"/>
                </w:rPr>
                <w:t>строке 42.1.1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6.1.2. Посещения на дому выездными патронажными бригадами (равно </w:t>
            </w:r>
            <w:hyperlink w:anchor="P3898" w:tooltip="42.1.2">
              <w:r>
                <w:rPr>
                  <w:color w:val="0000FF"/>
                </w:rPr>
                <w:t>строке 42.1.2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3908" w:tooltip="42.2">
              <w:r>
                <w:rPr>
                  <w:color w:val="0000FF"/>
                </w:rPr>
                <w:t>строке 42.2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6.3. Оказываемая в условиях дневного стационара (равно </w:t>
            </w:r>
            <w:hyperlink w:anchor="P3918" w:tooltip="42.3">
              <w:r>
                <w:rPr>
                  <w:color w:val="0000FF"/>
                </w:rPr>
                <w:t>строке 42.3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7. Расходы на ведение дела СМО (сумма </w:t>
            </w:r>
            <w:hyperlink w:anchor="P4268" w:tooltip="49">
              <w:r>
                <w:rPr>
                  <w:color w:val="0000FF"/>
                </w:rPr>
                <w:t>строк 49</w:t>
              </w:r>
            </w:hyperlink>
            <w:r>
              <w:t xml:space="preserve"> + 64 + 79)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173,9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241 146,7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8. Иные расходы (равно </w:t>
            </w:r>
            <w:hyperlink w:anchor="P3938" w:tooltip="44">
              <w:r>
                <w:rPr>
                  <w:color w:val="0000FF"/>
                </w:rPr>
                <w:t>строке 44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из </w:t>
            </w:r>
            <w:hyperlink w:anchor="P2487" w:tooltip="20">
              <w:r>
                <w:rPr>
                  <w:color w:val="0000FF"/>
                </w:rPr>
                <w:t>строки 20</w:t>
              </w:r>
            </w:hyperlink>
          </w:p>
        </w:tc>
        <w:tc>
          <w:tcPr>
            <w:tcW w:w="102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531" w:type="dxa"/>
            <w:vMerge w:val="restart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20 936,7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29 036 276,1</w:t>
            </w: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72,4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5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" w:name="P3008"/>
            <w:bookmarkEnd w:id="26"/>
            <w:r>
              <w:t>30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1 244,9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1 726 557,2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7 919,8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10 983 634,0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" w:name="P3038"/>
            <w:bookmarkEnd w:id="27"/>
            <w:r>
              <w:t>31.1.1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699,1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969 587,6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8" w:name="P3048"/>
            <w:bookmarkEnd w:id="28"/>
            <w:r>
              <w:t>31.1.2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1 920 556,7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" w:name="P3058"/>
            <w:bookmarkEnd w:id="29"/>
            <w:r>
              <w:t>31.1.2.1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3 462,0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" w:name="P3068"/>
            <w:bookmarkEnd w:id="30"/>
            <w:r>
              <w:t>31.1.3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248,2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344 186,9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" w:name="P3078"/>
            <w:bookmarkEnd w:id="31"/>
            <w:r>
              <w:t>31.1.3.1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279 406,4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" w:name="P3088"/>
            <w:bookmarkEnd w:id="32"/>
            <w:r>
              <w:t>31.1.3.2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64 780,5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" w:name="P3098"/>
            <w:bookmarkEnd w:id="33"/>
            <w:r>
              <w:t>31.1.4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447,8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1 199,4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1 663 446,1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" w:name="P3108"/>
            <w:bookmarkEnd w:id="34"/>
            <w:r>
              <w:t>31.1.5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531,1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736 621,0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" w:name="P3118"/>
            <w:bookmarkEnd w:id="35"/>
            <w:r>
              <w:t>31.1.6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2 203,2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2 518,5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3 492 730,8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" w:name="P3128"/>
            <w:bookmarkEnd w:id="36"/>
            <w:r>
              <w:t>31.1.7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0,299403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2 058,7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616,4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854 846,2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" w:name="P3138"/>
            <w:bookmarkEnd w:id="37"/>
            <w:r>
              <w:t>31.1.7.1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2 630,3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198,5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275 339,0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" w:name="P3148"/>
            <w:bookmarkEnd w:id="38"/>
            <w:r>
              <w:t>31.1.7.2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3 928,3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143 480,4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" w:name="P3158"/>
            <w:bookmarkEnd w:id="39"/>
            <w:r>
              <w:t>31.1.7.3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117 883,4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" w:name="P3168"/>
            <w:bookmarkEnd w:id="40"/>
            <w:r>
              <w:t>31.1.7.4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62 459,2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" w:name="P3178"/>
            <w:bookmarkEnd w:id="41"/>
            <w:r>
              <w:t>31.1.7.5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19 247,8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2" w:name="P3188"/>
            <w:bookmarkEnd w:id="42"/>
            <w:r>
              <w:t>31.1.7.6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99 123,3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3" w:name="P3198"/>
            <w:bookmarkEnd w:id="43"/>
            <w:r>
              <w:t>31.1.7.7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102 418,4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4" w:name="P3208"/>
            <w:bookmarkEnd w:id="44"/>
            <w:r>
              <w:t>31.1.7.8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24 409,8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5" w:name="P3218"/>
            <w:bookmarkEnd w:id="45"/>
            <w:r>
              <w:t>31.1.7.9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10 473,4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6" w:name="P3228"/>
            <w:bookmarkEnd w:id="46"/>
            <w:r>
              <w:t>31.1.8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696,5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965 952,7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7" w:name="P3238"/>
            <w:bookmarkEnd w:id="47"/>
            <w:r>
              <w:t>31.1.8.1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169,2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234 732,3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8" w:name="P3248"/>
            <w:bookmarkEnd w:id="48"/>
            <w:r>
              <w:t>31.1.8.2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117 641,9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9" w:name="P3258"/>
            <w:bookmarkEnd w:id="49"/>
            <w:r>
              <w:t>31.1.8.3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395,0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547 737,9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0" w:name="P3268"/>
            <w:bookmarkEnd w:id="50"/>
            <w:r>
              <w:t>31.1.9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0,022207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1 159,4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35 706,0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1" w:name="P3278"/>
            <w:bookmarkEnd w:id="51"/>
            <w:r>
              <w:t>32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2 039,1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2 827 937,2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2" w:name="P3288"/>
            <w:bookmarkEnd w:id="52"/>
            <w:r>
              <w:t>32.1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1 381 428,1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3" w:name="P3298"/>
            <w:bookmarkEnd w:id="53"/>
            <w:r>
              <w:t>32.2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47,7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66 078,7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4" w:name="P3308"/>
            <w:bookmarkEnd w:id="54"/>
            <w:r>
              <w:t>32.3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109 392,9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5" w:name="P3318"/>
            <w:bookmarkEnd w:id="55"/>
            <w:r>
              <w:t>33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0,176745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9 094,1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12 612 201,0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6" w:name="P3328"/>
            <w:bookmarkEnd w:id="56"/>
            <w:r>
              <w:t>33.1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995,1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1 380 087,7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7" w:name="P3338"/>
            <w:bookmarkEnd w:id="57"/>
            <w:r>
              <w:t>33.2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450,7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625 137,3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8" w:name="P3348"/>
            <w:bookmarkEnd w:id="58"/>
            <w:r>
              <w:t>33.3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151 827,8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59" w:name="P3358"/>
            <w:bookmarkEnd w:id="59"/>
            <w:r>
              <w:t>33.4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80 305,4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0" w:name="P3368"/>
            <w:bookmarkEnd w:id="60"/>
            <w:r>
              <w:t>33.5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94,1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130 475,9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1" w:name="P3378"/>
            <w:bookmarkEnd w:id="61"/>
            <w:r>
              <w:t>33.6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0,0049472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230 846,8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1 142,0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1 583 839,9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464,9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644 800,0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2" w:name="P3398"/>
            <w:bookmarkEnd w:id="62"/>
            <w:r>
              <w:t>34.1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114 297,5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3" w:name="P3408"/>
            <w:bookmarkEnd w:id="63"/>
            <w:r>
              <w:t>34.2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105 175,0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4" w:name="P3418"/>
            <w:bookmarkEnd w:id="64"/>
            <w:r>
              <w:t>34.3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306,7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425 327,5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173,9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241 146,7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5" w:name="P3448"/>
            <w:bookmarkEnd w:id="65"/>
            <w:r>
              <w:t>37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6" w:name="P3478"/>
            <w:bookmarkEnd w:id="66"/>
            <w:r>
              <w:t>38.1.1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7" w:name="P3488"/>
            <w:bookmarkEnd w:id="67"/>
            <w:r>
              <w:t>38.1.2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8" w:name="P3498"/>
            <w:bookmarkEnd w:id="68"/>
            <w:r>
              <w:t>38.1.2.1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69" w:name="P3508"/>
            <w:bookmarkEnd w:id="69"/>
            <w:r>
              <w:t>38.1.3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0" w:name="P3518"/>
            <w:bookmarkEnd w:id="70"/>
            <w:r>
              <w:t>38.1.3.1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1" w:name="P3528"/>
            <w:bookmarkEnd w:id="71"/>
            <w:r>
              <w:t>38.1.3.2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2" w:name="P3538"/>
            <w:bookmarkEnd w:id="72"/>
            <w:r>
              <w:t>38.1.4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3" w:name="P3548"/>
            <w:bookmarkEnd w:id="73"/>
            <w:r>
              <w:t>38.1.5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4" w:name="P3558"/>
            <w:bookmarkEnd w:id="74"/>
            <w:r>
              <w:t>38.1.6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5" w:name="P3568"/>
            <w:bookmarkEnd w:id="75"/>
            <w:r>
              <w:t>38.1.7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6" w:name="P3578"/>
            <w:bookmarkEnd w:id="76"/>
            <w:r>
              <w:t>38.1.7.1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7" w:name="P3588"/>
            <w:bookmarkEnd w:id="77"/>
            <w:r>
              <w:t>38.1.7.2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8" w:name="P3598"/>
            <w:bookmarkEnd w:id="78"/>
            <w:r>
              <w:t>38.1.7.3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79" w:name="P3608"/>
            <w:bookmarkEnd w:id="79"/>
            <w:r>
              <w:t>38.1.7.4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0" w:name="P3618"/>
            <w:bookmarkEnd w:id="80"/>
            <w:r>
              <w:t>38.1.7.5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1" w:name="P3628"/>
            <w:bookmarkEnd w:id="81"/>
            <w:r>
              <w:t>38.1.7.6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2" w:name="P3638"/>
            <w:bookmarkEnd w:id="82"/>
            <w:r>
              <w:t>38.1.7.7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3" w:name="P3648"/>
            <w:bookmarkEnd w:id="83"/>
            <w:r>
              <w:t>38.1.7.8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4" w:name="P3658"/>
            <w:bookmarkEnd w:id="84"/>
            <w:r>
              <w:t>38.1.7.9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5" w:name="P3668"/>
            <w:bookmarkEnd w:id="85"/>
            <w:r>
              <w:t>38.1.8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6" w:name="P3678"/>
            <w:bookmarkEnd w:id="86"/>
            <w:r>
              <w:t>38.1.8.1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7" w:name="P3688"/>
            <w:bookmarkEnd w:id="87"/>
            <w:r>
              <w:t>38.1.8.2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8" w:name="P3698"/>
            <w:bookmarkEnd w:id="88"/>
            <w:r>
              <w:t>38.1.8.3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89" w:name="P3708"/>
            <w:bookmarkEnd w:id="89"/>
            <w:r>
              <w:t>38.1.9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0" w:name="P3718"/>
            <w:bookmarkEnd w:id="90"/>
            <w:r>
              <w:t>39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1" w:name="P3728"/>
            <w:bookmarkEnd w:id="91"/>
            <w:r>
              <w:t>39.1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2" w:name="P3738"/>
            <w:bookmarkEnd w:id="92"/>
            <w:r>
              <w:t>39.2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3" w:name="P3748"/>
            <w:bookmarkEnd w:id="93"/>
            <w:r>
              <w:t>39.3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4" w:name="P3758"/>
            <w:bookmarkEnd w:id="94"/>
            <w:r>
              <w:t>40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5" w:name="P3768"/>
            <w:bookmarkEnd w:id="95"/>
            <w:r>
              <w:t>40.1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6" w:name="P3778"/>
            <w:bookmarkEnd w:id="96"/>
            <w:r>
              <w:t>40.2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7" w:name="P3788"/>
            <w:bookmarkEnd w:id="97"/>
            <w:r>
              <w:t>40.3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8" w:name="P3798"/>
            <w:bookmarkEnd w:id="98"/>
            <w:r>
              <w:t>40.4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99" w:name="P3808"/>
            <w:bookmarkEnd w:id="99"/>
            <w:r>
              <w:t>40.5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0" w:name="P3818"/>
            <w:bookmarkEnd w:id="100"/>
            <w:r>
              <w:t>40.6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1" w:name="P3838"/>
            <w:bookmarkEnd w:id="101"/>
            <w:r>
              <w:t>41.1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2" w:name="P3848"/>
            <w:bookmarkEnd w:id="102"/>
            <w:r>
              <w:t>41.2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3" w:name="P3858"/>
            <w:bookmarkEnd w:id="103"/>
            <w:r>
              <w:t>41.3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 Паллиативная медицинская помощь </w:t>
            </w:r>
            <w:hyperlink w:anchor="P4408" w:tooltip="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из бюджета Тульской области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4" w:name="P3878"/>
            <w:bookmarkEnd w:id="104"/>
            <w:r>
              <w:t>42.1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5" w:name="P3888"/>
            <w:bookmarkEnd w:id="105"/>
            <w:r>
              <w:t>42.1.1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6" w:name="P3898"/>
            <w:bookmarkEnd w:id="106"/>
            <w:r>
              <w:t>42.1.2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7" w:name="P3908"/>
            <w:bookmarkEnd w:id="107"/>
            <w:r>
              <w:t>42.2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6.3. Оказываемая в условиях дневного стационара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8" w:name="P3918"/>
            <w:bookmarkEnd w:id="108"/>
            <w:r>
              <w:t>42.3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8. Иные расходы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09" w:name="P3938"/>
            <w:bookmarkEnd w:id="109"/>
            <w:r>
              <w:t>44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0" w:name="P3958"/>
            <w:bookmarkEnd w:id="110"/>
            <w:r>
              <w:t>46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1" w:name="P3988"/>
            <w:bookmarkEnd w:id="111"/>
            <w:r>
              <w:t>47.1.1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2" w:name="P3998"/>
            <w:bookmarkEnd w:id="112"/>
            <w:r>
              <w:t>47.1.2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3" w:name="P4008"/>
            <w:bookmarkEnd w:id="113"/>
            <w:r>
              <w:t>47.1.2.1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4" w:name="P4018"/>
            <w:bookmarkEnd w:id="114"/>
            <w:r>
              <w:t>47.1.3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5" w:name="P4028"/>
            <w:bookmarkEnd w:id="115"/>
            <w:r>
              <w:t>47.1.3.1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6" w:name="P4038"/>
            <w:bookmarkEnd w:id="116"/>
            <w:r>
              <w:t>47.1.3.2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7" w:name="P4048"/>
            <w:bookmarkEnd w:id="117"/>
            <w:r>
              <w:t>47.1.4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8" w:name="P4058"/>
            <w:bookmarkEnd w:id="118"/>
            <w:r>
              <w:t>47.1.5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19" w:name="P4068"/>
            <w:bookmarkEnd w:id="119"/>
            <w:r>
              <w:t>47.1.6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0" w:name="P4078"/>
            <w:bookmarkEnd w:id="120"/>
            <w:r>
              <w:t>47.1.7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1" w:name="P4088"/>
            <w:bookmarkEnd w:id="121"/>
            <w:r>
              <w:t>47.1.7.1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2" w:name="P4098"/>
            <w:bookmarkEnd w:id="122"/>
            <w:r>
              <w:t>47.1.7.2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3" w:name="P4108"/>
            <w:bookmarkEnd w:id="123"/>
            <w:r>
              <w:t>47.1.7.3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4" w:name="P4118"/>
            <w:bookmarkEnd w:id="124"/>
            <w:r>
              <w:t>47.1.7.4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5" w:name="P4128"/>
            <w:bookmarkEnd w:id="125"/>
            <w:r>
              <w:t>47.1.7.5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6" w:name="P4138"/>
            <w:bookmarkEnd w:id="126"/>
            <w:r>
              <w:t>47.1.7.6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7" w:name="P4148"/>
            <w:bookmarkEnd w:id="127"/>
            <w:r>
              <w:t>47.1.7.7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8" w:name="P4158"/>
            <w:bookmarkEnd w:id="128"/>
            <w:r>
              <w:t>47.1.7.8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29" w:name="P4168"/>
            <w:bookmarkEnd w:id="129"/>
            <w:r>
              <w:t>47.1.7.9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4405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0" w:name="P4178"/>
            <w:bookmarkEnd w:id="130"/>
            <w:r>
              <w:t>47.1.8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1" w:name="P4188"/>
            <w:bookmarkEnd w:id="131"/>
            <w:r>
              <w:t>47.1.8.1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2" w:name="P4198"/>
            <w:bookmarkEnd w:id="132"/>
            <w:r>
              <w:t>47.1.8.2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3" w:name="P4208"/>
            <w:bookmarkEnd w:id="133"/>
            <w:r>
              <w:t>47.1.8.3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4" w:name="P4218"/>
            <w:bookmarkEnd w:id="134"/>
            <w:r>
              <w:t>47.1.9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5" w:name="P4228"/>
            <w:bookmarkEnd w:id="135"/>
            <w:r>
              <w:t>48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6" w:name="P4238"/>
            <w:bookmarkEnd w:id="136"/>
            <w:r>
              <w:t>48.1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7" w:name="P4248"/>
            <w:bookmarkEnd w:id="137"/>
            <w:r>
              <w:t>48.2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8" w:name="P4258"/>
            <w:bookmarkEnd w:id="138"/>
            <w:r>
              <w:t>48.3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39" w:name="P4268"/>
            <w:bookmarkEnd w:id="139"/>
            <w:r>
              <w:t>49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0" w:name="P4278"/>
            <w:bookmarkEnd w:id="140"/>
            <w:r>
              <w:t>49.1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1" w:name="P4288"/>
            <w:bookmarkEnd w:id="141"/>
            <w:r>
              <w:t>49.2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2" w:name="P4298"/>
            <w:bookmarkEnd w:id="142"/>
            <w:r>
              <w:t>49.3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3" w:name="P4308"/>
            <w:bookmarkEnd w:id="143"/>
            <w:r>
              <w:t>49.4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4" w:name="P4318"/>
            <w:bookmarkEnd w:id="144"/>
            <w:r>
              <w:t>49.5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5" w:name="P4328"/>
            <w:bookmarkEnd w:id="145"/>
            <w:r>
              <w:t>49.6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6" w:name="P4348"/>
            <w:bookmarkEnd w:id="146"/>
            <w:r>
              <w:t>50.1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7" w:name="P4358"/>
            <w:bookmarkEnd w:id="147"/>
            <w:r>
              <w:t>50.2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48" w:name="P4368"/>
            <w:bookmarkEnd w:id="148"/>
            <w:r>
              <w:t>50.3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ИТОГО (сумма </w:t>
            </w:r>
            <w:hyperlink w:anchor="P2207" w:tooltip="0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2477" w:tooltip="19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2487" w:tooltip="20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7 611,6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20 936,7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11 085 689,1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29 036 276,1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100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72"/>
          <w:footerReference w:type="default" r:id="rId73"/>
          <w:headerReference w:type="first" r:id="rId74"/>
          <w:footerReference w:type="first" r:id="rId7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49" w:name="P4399"/>
      <w:bookmarkEnd w:id="149"/>
      <w:r>
        <w:t>&lt;1&gt; Без учета финансовых ассигнований бюджета Тульской области на приобретение оборудования для медицинских организаций, работающих в системе ОМС (затраты, не вошедшие в тариф).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0" w:name="P4400"/>
      <w:bookmarkEnd w:id="150"/>
      <w:r>
        <w:t>&lt;2&gt; Нормативы объема с</w:t>
      </w:r>
      <w:r>
        <w:t>корой медицинской помощи и нормативы финансовых затрат на 1 вызов скорой медицинской помощи устанавливаются Правительством Тульской области. Норматив финансовых затрат за счет средств бюджета Тульской области на 1 случай оказания медицинской помощи авиамед</w:t>
      </w:r>
      <w:r>
        <w:t xml:space="preserve">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- 7881,8 рубля, на 2026 год </w:t>
      </w:r>
      <w:r>
        <w:t>- 8236,5 рубля, на 2027 год 8607,1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1" w:name="P4401"/>
      <w:bookmarkEnd w:id="151"/>
      <w:r>
        <w:t>&lt;3&gt;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</w:t>
      </w:r>
      <w:r>
        <w:t xml:space="preserve">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2" w:name="P4402"/>
      <w:bookmarkEnd w:id="152"/>
      <w:r>
        <w:t>&lt;4&gt;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3" w:name="P4403"/>
      <w:bookmarkEnd w:id="153"/>
      <w:r>
        <w:t>&lt;5&gt; Тульская область вправе устанавливать раздельные нормативы объема и стоимости единицы объема для оказываемой в условиях дне</w:t>
      </w:r>
      <w:r>
        <w:t>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4" w:name="P4404"/>
      <w:bookmarkEnd w:id="154"/>
      <w:r>
        <w:t>&lt;6&gt; Нормативы объема и стоимости е</w:t>
      </w:r>
      <w:r>
        <w:t>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</w:t>
      </w:r>
      <w:r>
        <w:t>навливаются Правительством Тульской области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5" w:name="P4405"/>
      <w:bookmarkEnd w:id="155"/>
      <w:r>
        <w:t>&lt;7&gt; Нормативы объема медицинской по</w:t>
      </w:r>
      <w:r>
        <w:t>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</w:t>
      </w:r>
      <w:r>
        <w:t>ставляющих социальные услуги в стационарной форме. Правительство Тульской области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 год и на плановый п</w:t>
      </w:r>
      <w:r>
        <w:t>ериод 2026 и 2027 годов Правительство Тульской области устанавливает самостоятельно на основе порядка, установленного Минздравом России с учетом возраста.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</w:t>
      </w:r>
      <w:r>
        <w:t>ботающих граждан составляет в 2025 году - 2661,1 рубля, в 2026 году - 2897,3 рубля, в 2027 году - 3110,6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6" w:name="P4407"/>
      <w:bookmarkEnd w:id="156"/>
      <w:r>
        <w:t>&lt;8&gt; Указываются расходы бюджета Тульской области на приобретение медицинского оборудования для медицинских организаций, работающих в системе ОМС</w:t>
      </w:r>
      <w:r>
        <w:t>, сверх территориальной программы ОМС.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157" w:name="P4408"/>
      <w:bookmarkEnd w:id="157"/>
      <w:r>
        <w:t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</w:t>
      </w:r>
      <w:r>
        <w:t>ми платежом из бюджета Тульской области.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УТВЕРЖДЕННАЯ СТОИМОСТЬ</w:t>
      </w:r>
    </w:p>
    <w:p w:rsidR="00262D5E" w:rsidRDefault="004320F3">
      <w:pPr>
        <w:pStyle w:val="ConsPlusTitle0"/>
        <w:jc w:val="center"/>
      </w:pPr>
      <w:r>
        <w:t>территориальной Программы государственных гарантий</w:t>
      </w:r>
    </w:p>
    <w:p w:rsidR="00262D5E" w:rsidRDefault="004320F3">
      <w:pPr>
        <w:pStyle w:val="ConsPlusTitle0"/>
        <w:jc w:val="center"/>
      </w:pPr>
      <w:r>
        <w:t>бесплатного оказания населению Тульской области медицинской</w:t>
      </w:r>
    </w:p>
    <w:p w:rsidR="00262D5E" w:rsidRDefault="004320F3">
      <w:pPr>
        <w:pStyle w:val="ConsPlusTitle0"/>
        <w:jc w:val="center"/>
      </w:pPr>
      <w:r>
        <w:t>помощи по условиям ее оказания на 2026 год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sectPr w:rsidR="00262D5E">
          <w:headerReference w:type="default" r:id="rId76"/>
          <w:footerReference w:type="default" r:id="rId77"/>
          <w:headerReference w:type="first" r:id="rId78"/>
          <w:footerReference w:type="first" r:id="rId7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1020"/>
        <w:gridCol w:w="1531"/>
        <w:gridCol w:w="1499"/>
        <w:gridCol w:w="1636"/>
        <w:gridCol w:w="1091"/>
        <w:gridCol w:w="955"/>
        <w:gridCol w:w="1531"/>
        <w:gridCol w:w="1418"/>
        <w:gridCol w:w="992"/>
      </w:tblGrid>
      <w:tr w:rsidR="00262D5E">
        <w:tc>
          <w:tcPr>
            <w:tcW w:w="368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102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99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Объем медицинской помощи в расчете на 1 жителя (норматив объ</w:t>
            </w:r>
            <w:r>
              <w:t>емов предоставления медицинской помощи в расчете на 1 застрахованное лицо)</w:t>
            </w:r>
          </w:p>
        </w:tc>
        <w:tc>
          <w:tcPr>
            <w:tcW w:w="163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 (руб.)</w:t>
            </w:r>
          </w:p>
        </w:tc>
        <w:tc>
          <w:tcPr>
            <w:tcW w:w="2046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Подушевые нормативы финансирования территориальной</w:t>
            </w:r>
            <w:r>
              <w:t xml:space="preserve"> Программы</w:t>
            </w:r>
          </w:p>
        </w:tc>
        <w:tc>
          <w:tcPr>
            <w:tcW w:w="394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262D5E">
        <w:tc>
          <w:tcPr>
            <w:tcW w:w="368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6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949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262D5E">
        <w:tc>
          <w:tcPr>
            <w:tcW w:w="368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I. Медицинская помощь, предоставляемая за счет бюджета Тульской области, в том числе </w:t>
            </w:r>
            <w:hyperlink w:anchor="P6632" w:tooltip="&lt;1&gt; Без учета финансовых ассигнований бюджета Тульской области на приобретение оборудования для медицинских организаций, работающих в системе ОМС (затраты, не вошедшие в тариф)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58" w:name="P4440"/>
            <w:bookmarkEnd w:id="158"/>
            <w:r>
              <w:t>01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7 683,0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11 091 229,2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26,1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6633" w:tooltip="&lt;2&gt;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. Норматив финансовых затрат за счет средств бюджета Тульской области на 1 случай оказания медицинс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123,9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178 794,0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0,01779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83,3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120 204,3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8 236,5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1 426,8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2.1.1. С профилактической и иными целями </w:t>
            </w:r>
            <w:hyperlink w:anchor="P6634" w:tooltip="&lt;3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391,8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565 645,4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В связи с заболеваниями - обращений </w:t>
            </w:r>
            <w:hyperlink w:anchor="P6635" w:tooltip="&lt;4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2 113,2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257,8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372 179,2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2.2. В условиях дневных стационаров </w:t>
            </w:r>
            <w:hyperlink w:anchor="P6636" w:tooltip="&lt;5&gt;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6637" w:tooltip="&lt;6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">
              <w:r>
                <w:rPr>
                  <w:color w:val="0000FF"/>
                </w:rPr>
                <w:t>&lt;6&gt;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22 646,9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79,3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114 427,0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0,0126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132 793,2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1 679,1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2 423 934,3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4.1. В условиях дневных стационаров </w:t>
            </w:r>
            <w:hyperlink w:anchor="P6636" w:tooltip="&lt;5&gt;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В условиях круглосуточных стационаров,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0,0126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132 793,2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1 679,1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2 423 934,3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8 484,2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5.1. Первичная медицинская помощь, в том числе доврачебная и врачебная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44,7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64 488,0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22 537,7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3 228,8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41 950,3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0,1721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3 810,1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655,7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946 605,3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Оказываемая в условиях дневного стационара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Иные государственные услуги (работы)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3 965,4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5 724 634,7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7. Высокотехнологичная медицинская помощь, оказываемая в медицинских организациях Тульской области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485,3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700 521,3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II. Средства бюджета Тульской области на приобретение медицинского оборудования для медицинских организаций, работающих в системе ОМС </w:t>
            </w:r>
            <w:hyperlink w:anchor="P6640" w:tooltip="&lt;8&gt; Указываются расходы бюджета Тульской области на приобретение медицинского оборудования для медицинских организаций, работающих в системе ОМС, сверх территориальной программы ОМС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59" w:name="P4710"/>
            <w:bookmarkEnd w:id="159"/>
            <w:r>
              <w:t>19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58 473,2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0,1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III. Медицинская помощь в рамках территориальной программы ОМС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0" w:name="P4720"/>
            <w:bookmarkEnd w:id="160"/>
            <w:r>
              <w:t>20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22 589,2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31 328 013,0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73,8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5241" w:tooltip="30">
              <w:r>
                <w:rPr>
                  <w:color w:val="0000FF"/>
                </w:rPr>
                <w:t>строк 30</w:t>
              </w:r>
            </w:hyperlink>
            <w:r>
              <w:t xml:space="preserve"> + </w:t>
            </w:r>
            <w:hyperlink w:anchor="P5681" w:tooltip="37">
              <w:r>
                <w:rPr>
                  <w:color w:val="0000FF"/>
                </w:rPr>
                <w:t>37</w:t>
              </w:r>
            </w:hyperlink>
            <w:r>
              <w:t xml:space="preserve"> + </w:t>
            </w:r>
            <w:hyperlink w:anchor="P6191" w:tooltip="46">
              <w:r>
                <w:rPr>
                  <w:color w:val="0000FF"/>
                </w:rPr>
                <w:t>46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1 357,3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1 882 445,6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8 674,5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12 030 339,0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2.1.1. Посещения в рамках проведения профилактических медицинских осмотров (сумма </w:t>
            </w:r>
            <w:hyperlink w:anchor="P5271" w:tooltip="31.1.1">
              <w:r>
                <w:rPr>
                  <w:color w:val="0000FF"/>
                </w:rPr>
                <w:t>строк 31.1.1</w:t>
              </w:r>
            </w:hyperlink>
            <w:r>
              <w:t xml:space="preserve"> + </w:t>
            </w:r>
            <w:hyperlink w:anchor="P5711" w:tooltip="38.1.1">
              <w:r>
                <w:rPr>
                  <w:color w:val="0000FF"/>
                </w:rPr>
                <w:t>38.1.1</w:t>
              </w:r>
            </w:hyperlink>
            <w:r>
              <w:t xml:space="preserve"> + </w:t>
            </w:r>
            <w:hyperlink w:anchor="P6221" w:tooltip="47.1.1">
              <w:r>
                <w:rPr>
                  <w:color w:val="0000FF"/>
                </w:rPr>
                <w:t>47.1.1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761,2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1 055 649,9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 (сумма </w:t>
            </w:r>
            <w:hyperlink w:anchor="P5281" w:tooltip="31.1.2">
              <w:r>
                <w:rPr>
                  <w:color w:val="0000FF"/>
                </w:rPr>
                <w:t>строк 31.1.2</w:t>
              </w:r>
            </w:hyperlink>
            <w:r>
              <w:t xml:space="preserve"> + </w:t>
            </w:r>
            <w:hyperlink w:anchor="P5721" w:tooltip="38.1.2">
              <w:r>
                <w:rPr>
                  <w:color w:val="0000FF"/>
                </w:rPr>
                <w:t>38.1.2</w:t>
              </w:r>
            </w:hyperlink>
            <w:r>
              <w:t xml:space="preserve"> + </w:t>
            </w:r>
            <w:hyperlink w:anchor="P6231" w:tooltip="47.1.2">
              <w:r>
                <w:rPr>
                  <w:color w:val="0000FF"/>
                </w:rPr>
                <w:t>47.1.2</w:t>
              </w:r>
            </w:hyperlink>
            <w:r>
              <w:t>),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1 507,8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2 091 042,3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2.1.2.1. Для проведения углубленной диспансеризации (сумма </w:t>
            </w:r>
            <w:hyperlink w:anchor="P5291" w:tooltip="31.1.2.1">
              <w:r>
                <w:rPr>
                  <w:color w:val="0000FF"/>
                </w:rPr>
                <w:t>строк 31.1.2.1</w:t>
              </w:r>
            </w:hyperlink>
            <w:r>
              <w:t xml:space="preserve"> + </w:t>
            </w:r>
            <w:hyperlink w:anchor="P5731" w:tooltip="38.1.2.1">
              <w:r>
                <w:rPr>
                  <w:color w:val="0000FF"/>
                </w:rPr>
                <w:t>38.1.2.1</w:t>
              </w:r>
            </w:hyperlink>
            <w:r>
              <w:t xml:space="preserve"> + </w:t>
            </w:r>
            <w:hyperlink w:anchor="P6241" w:tooltip="47.1.2.1">
              <w:r>
                <w:rPr>
                  <w:color w:val="0000FF"/>
                </w:rPr>
                <w:t>47.1.2.1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3 769,3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2.1.3. Диспансеризация для оценки репродуктивного здоровья женщин и мужчин (сумма </w:t>
            </w:r>
            <w:hyperlink w:anchor="P5301" w:tooltip="31.1.3">
              <w:r>
                <w:rPr>
                  <w:color w:val="0000FF"/>
                </w:rPr>
                <w:t>строк 31.1.3</w:t>
              </w:r>
            </w:hyperlink>
            <w:r>
              <w:t xml:space="preserve"> + </w:t>
            </w:r>
            <w:hyperlink w:anchor="P5741" w:tooltip="38.1.3">
              <w:r>
                <w:rPr>
                  <w:color w:val="0000FF"/>
                </w:rPr>
                <w:t>38.1.3</w:t>
              </w:r>
            </w:hyperlink>
            <w:r>
              <w:t xml:space="preserve"> + </w:t>
            </w:r>
            <w:hyperlink w:anchor="P6251" w:tooltip="47.1.3">
              <w:r>
                <w:rPr>
                  <w:color w:val="0000FF"/>
                </w:rPr>
                <w:t>47.1.3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295,5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409 877,1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женщины (сумма </w:t>
            </w:r>
            <w:hyperlink w:anchor="P5311" w:tooltip="31.1.3.1">
              <w:r>
                <w:rPr>
                  <w:color w:val="0000FF"/>
                </w:rPr>
                <w:t>строк 31.1.3.1</w:t>
              </w:r>
            </w:hyperlink>
            <w:r>
              <w:t xml:space="preserve"> + </w:t>
            </w:r>
            <w:hyperlink w:anchor="P5751" w:tooltip="38.1.3.1">
              <w:r>
                <w:rPr>
                  <w:color w:val="0000FF"/>
                </w:rPr>
                <w:t>38.1.3.1</w:t>
              </w:r>
            </w:hyperlink>
            <w:r>
              <w:t xml:space="preserve"> + </w:t>
            </w:r>
            <w:hyperlink w:anchor="P6261" w:tooltip="47.1.3.1">
              <w:r>
                <w:rPr>
                  <w:color w:val="0000FF"/>
                </w:rPr>
                <w:t>47.1.3.1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239,9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332 737,3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мужчины (сумма </w:t>
            </w:r>
            <w:hyperlink w:anchor="P5321" w:tooltip="31.1.3.2">
              <w:r>
                <w:rPr>
                  <w:color w:val="0000FF"/>
                </w:rPr>
                <w:t>строк 31.1.3.2</w:t>
              </w:r>
            </w:hyperlink>
            <w:r>
              <w:t xml:space="preserve"> + </w:t>
            </w:r>
            <w:hyperlink w:anchor="P5761" w:tooltip="38.1.3.2">
              <w:r>
                <w:rPr>
                  <w:color w:val="0000FF"/>
                </w:rPr>
                <w:t>38.1.3.2</w:t>
              </w:r>
            </w:hyperlink>
            <w:r>
              <w:t xml:space="preserve"> + </w:t>
            </w:r>
            <w:hyperlink w:anchor="P6271" w:tooltip="47.1.3.2">
              <w:r>
                <w:rPr>
                  <w:color w:val="0000FF"/>
                </w:rPr>
                <w:t>47.1.3.2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55,6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77 139,8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2.1.4. Посещения с иными целями (сумма </w:t>
            </w:r>
            <w:hyperlink w:anchor="P5331" w:tooltip="31.1.4">
              <w:r>
                <w:rPr>
                  <w:color w:val="0000FF"/>
                </w:rPr>
                <w:t>строк 31.1.4</w:t>
              </w:r>
            </w:hyperlink>
            <w:r>
              <w:t xml:space="preserve"> + </w:t>
            </w:r>
            <w:hyperlink w:anchor="P5771" w:tooltip="38.1.4">
              <w:r>
                <w:rPr>
                  <w:color w:val="0000FF"/>
                </w:rPr>
                <w:t>38.1.4</w:t>
              </w:r>
            </w:hyperlink>
            <w:r>
              <w:t xml:space="preserve"> + </w:t>
            </w:r>
            <w:hyperlink w:anchor="P6281" w:tooltip="47.1.4">
              <w:r>
                <w:rPr>
                  <w:color w:val="0000FF"/>
                </w:rPr>
                <w:t>47.1.4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487,5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1 305,8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1 810 920,2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2.1.5. Посещения по неотложной помощи (сумма </w:t>
            </w:r>
            <w:hyperlink w:anchor="P5341" w:tooltip="31.1.5">
              <w:r>
                <w:rPr>
                  <w:color w:val="0000FF"/>
                </w:rPr>
                <w:t>строк 31.1.5</w:t>
              </w:r>
            </w:hyperlink>
            <w:r>
              <w:t xml:space="preserve"> + </w:t>
            </w:r>
            <w:hyperlink w:anchor="P5781" w:tooltip="38.1.5">
              <w:r>
                <w:rPr>
                  <w:color w:val="0000FF"/>
                </w:rPr>
                <w:t>38.1.5</w:t>
              </w:r>
            </w:hyperlink>
            <w:r>
              <w:t xml:space="preserve"> + </w:t>
            </w:r>
            <w:hyperlink w:anchor="P6291" w:tooltip="47.1.5">
              <w:r>
                <w:rPr>
                  <w:color w:val="0000FF"/>
                </w:rPr>
                <w:t>47.1.5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22.1.5.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578,3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802 000,2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2.1.6. Обращения в связи с заболеваниями (сумма </w:t>
            </w:r>
            <w:hyperlink w:anchor="P5351" w:tooltip="31.1.6">
              <w:r>
                <w:rPr>
                  <w:color w:val="0000FF"/>
                </w:rPr>
                <w:t>строк 31.1.6</w:t>
              </w:r>
            </w:hyperlink>
            <w:r>
              <w:t xml:space="preserve"> + </w:t>
            </w:r>
            <w:hyperlink w:anchor="P5791" w:tooltip="38.1.6">
              <w:r>
                <w:rPr>
                  <w:color w:val="0000FF"/>
                </w:rPr>
                <w:t>38.1.6</w:t>
              </w:r>
            </w:hyperlink>
            <w:r>
              <w:t xml:space="preserve"> + </w:t>
            </w:r>
            <w:hyperlink w:anchor="P6301" w:tooltip="47.1.6">
              <w:r>
                <w:rPr>
                  <w:color w:val="0000FF"/>
                </w:rPr>
                <w:t>47.1.6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2 398,7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2 741,9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3 802 656,7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 Проведение отдельных диагностических (лабораторных) исследований (сумма </w:t>
            </w:r>
            <w:hyperlink w:anchor="P5361" w:tooltip="31.1.7">
              <w:r>
                <w:rPr>
                  <w:color w:val="0000FF"/>
                </w:rPr>
                <w:t>строк 31.1.7</w:t>
              </w:r>
            </w:hyperlink>
            <w:r>
              <w:t xml:space="preserve"> + </w:t>
            </w:r>
            <w:hyperlink w:anchor="P5801" w:tooltip="38.1.7">
              <w:r>
                <w:rPr>
                  <w:color w:val="0000FF"/>
                </w:rPr>
                <w:t>38.1.7</w:t>
              </w:r>
            </w:hyperlink>
            <w:r>
              <w:t xml:space="preserve"> + </w:t>
            </w:r>
            <w:hyperlink w:anchor="P6311" w:tooltip="47.1.7">
              <w:r>
                <w:rPr>
                  <w:color w:val="0000FF"/>
                </w:rPr>
                <w:t>47.1.7</w:t>
              </w:r>
            </w:hyperlink>
            <w:r>
              <w:t>):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0,308712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2 255,5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696,3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965 682,7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2.1.7.1. Компьютерная томография (сумма </w:t>
            </w:r>
            <w:hyperlink w:anchor="P5371" w:tooltip="31.1.7.1">
              <w:r>
                <w:rPr>
                  <w:color w:val="0000FF"/>
                </w:rPr>
                <w:t>строк 31.1.7.1</w:t>
              </w:r>
            </w:hyperlink>
            <w:r>
              <w:t xml:space="preserve"> + </w:t>
            </w:r>
            <w:hyperlink w:anchor="P5811" w:tooltip="38.1.7.1">
              <w:r>
                <w:rPr>
                  <w:color w:val="0000FF"/>
                </w:rPr>
                <w:t>38.1.7.1</w:t>
              </w:r>
            </w:hyperlink>
            <w:r>
              <w:t xml:space="preserve"> + </w:t>
            </w:r>
            <w:hyperlink w:anchor="P6321" w:tooltip="47.1.7.1">
              <w:r>
                <w:rPr>
                  <w:color w:val="0000FF"/>
                </w:rPr>
                <w:t>47.1.7.1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3 007,0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227,0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314 766,5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2.1.7.2. Магнитно-резонансная томография (сумма </w:t>
            </w:r>
            <w:hyperlink w:anchor="P5381" w:tooltip="31.1.7.2">
              <w:r>
                <w:rPr>
                  <w:color w:val="0000FF"/>
                </w:rPr>
                <w:t>строк 31.1.7.2</w:t>
              </w:r>
            </w:hyperlink>
            <w:r>
              <w:t xml:space="preserve"> + </w:t>
            </w:r>
            <w:hyperlink w:anchor="P5821" w:tooltip="38.1.7.2">
              <w:r>
                <w:rPr>
                  <w:color w:val="0000FF"/>
                </w:rPr>
                <w:t>38.1.7.2</w:t>
              </w:r>
            </w:hyperlink>
            <w:r>
              <w:t xml:space="preserve"> + </w:t>
            </w:r>
            <w:hyperlink w:anchor="P6331" w:tooltip="47.1.7.2">
              <w:r>
                <w:rPr>
                  <w:color w:val="0000FF"/>
                </w:rPr>
                <w:t>47.1.7.2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4 490,8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118,3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164 024,9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2.1.7.3. Ультразвуковое исследование сердечно-сосудистой системы (сумма </w:t>
            </w:r>
            <w:hyperlink w:anchor="P5391" w:tooltip="31.1.7.3">
              <w:r>
                <w:rPr>
                  <w:color w:val="0000FF"/>
                </w:rPr>
                <w:t>строк 31.1.7.3</w:t>
              </w:r>
            </w:hyperlink>
            <w:r>
              <w:t xml:space="preserve"> + </w:t>
            </w:r>
            <w:hyperlink w:anchor="P5831" w:tooltip="38.1.7.3">
              <w:r>
                <w:rPr>
                  <w:color w:val="0000FF"/>
                </w:rPr>
                <w:t>38.1.7.3</w:t>
              </w:r>
            </w:hyperlink>
            <w:r>
              <w:t xml:space="preserve"> + </w:t>
            </w:r>
            <w:hyperlink w:anchor="P6341" w:tooltip="47.1.7.3">
              <w:r>
                <w:rPr>
                  <w:color w:val="0000FF"/>
                </w:rPr>
                <w:t>47.1.7.3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134 757,0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2.1.7.4. Эндоскопическое диагностическое исследование (сумма </w:t>
            </w:r>
            <w:hyperlink w:anchor="P5401" w:tooltip="31.1.7.4">
              <w:r>
                <w:rPr>
                  <w:color w:val="0000FF"/>
                </w:rPr>
                <w:t>строк 31.1.7.4</w:t>
              </w:r>
            </w:hyperlink>
            <w:r>
              <w:t xml:space="preserve"> + </w:t>
            </w:r>
            <w:hyperlink w:anchor="P5841" w:tooltip="38.1.7.4">
              <w:r>
                <w:rPr>
                  <w:color w:val="0000FF"/>
                </w:rPr>
                <w:t>38.1.7.4</w:t>
              </w:r>
            </w:hyperlink>
            <w:r>
              <w:t xml:space="preserve"> + </w:t>
            </w:r>
            <w:hyperlink w:anchor="P6351" w:tooltip="47.1.7.4">
              <w:r>
                <w:rPr>
                  <w:color w:val="0000FF"/>
                </w:rPr>
                <w:t>47.1.7.4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1 386,</w:t>
            </w:r>
            <w:r>
              <w:t>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71 404,2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2.1.7.5. Молекулярно-генетическое исследование с целью диагностики онкологических заболеваний (сумма </w:t>
            </w:r>
            <w:hyperlink w:anchor="P5411" w:tooltip="31.1.7.5">
              <w:r>
                <w:rPr>
                  <w:color w:val="0000FF"/>
                </w:rPr>
                <w:t>строк 31.1.7.5</w:t>
              </w:r>
            </w:hyperlink>
            <w:r>
              <w:t xml:space="preserve"> + </w:t>
            </w:r>
            <w:hyperlink w:anchor="P5851" w:tooltip="38.1.7.5">
              <w:r>
                <w:rPr>
                  <w:color w:val="0000FF"/>
                </w:rPr>
                <w:t>38.1.7.5</w:t>
              </w:r>
            </w:hyperlink>
            <w:r>
              <w:t xml:space="preserve"> + </w:t>
            </w:r>
            <w:hyperlink w:anchor="P6361" w:tooltip="47.1.7.5">
              <w:r>
                <w:rPr>
                  <w:color w:val="0000FF"/>
                </w:rPr>
                <w:t>47.1.7.5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21 992,3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5421" w:tooltip="31.1.7.6">
              <w:r>
                <w:rPr>
                  <w:color w:val="0000FF"/>
                </w:rPr>
                <w:t>строк 31.1.7.6</w:t>
              </w:r>
            </w:hyperlink>
            <w:r>
              <w:t xml:space="preserve"> + </w:t>
            </w:r>
            <w:hyperlink w:anchor="P5861" w:tooltip="38.1.7.6">
              <w:r>
                <w:rPr>
                  <w:color w:val="0000FF"/>
                </w:rPr>
                <w:t>38.1.7.6</w:t>
              </w:r>
            </w:hyperlink>
            <w:r>
              <w:t xml:space="preserve"> + </w:t>
            </w:r>
            <w:hyperlink w:anchor="P6371" w:tooltip="47.1.7.6">
              <w:r>
                <w:rPr>
                  <w:color w:val="0000FF"/>
                </w:rPr>
                <w:t>47.1.7.6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113 317,6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2.1.7.7. ПЭТ-КТ при онкологических заболеваниях (сумма </w:t>
            </w:r>
            <w:hyperlink w:anchor="P5431" w:tooltip="31.1.7.7">
              <w:r>
                <w:rPr>
                  <w:color w:val="0000FF"/>
                </w:rPr>
                <w:t>строк 31.1.7.7</w:t>
              </w:r>
            </w:hyperlink>
            <w:r>
              <w:t xml:space="preserve"> + </w:t>
            </w:r>
            <w:hyperlink w:anchor="P5871" w:tooltip="38.1.7.7">
              <w:r>
                <w:rPr>
                  <w:color w:val="0000FF"/>
                </w:rPr>
                <w:t>38.1.7.7</w:t>
              </w:r>
            </w:hyperlink>
            <w:r>
              <w:t xml:space="preserve"> + </w:t>
            </w:r>
            <w:hyperlink w:anchor="P6381" w:tooltip="47.1.7.7">
              <w:r>
                <w:rPr>
                  <w:color w:val="0000FF"/>
                </w:rPr>
                <w:t>47.1.7.7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77,4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107 427,4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2.1.7.8. ОФЭКТ/КТ (сумма </w:t>
            </w:r>
            <w:hyperlink w:anchor="P5441" w:tooltip="31.1.7.8">
              <w:r>
                <w:rPr>
                  <w:color w:val="0000FF"/>
                </w:rPr>
                <w:t>строк 31.1.7.8</w:t>
              </w:r>
            </w:hyperlink>
            <w:r>
              <w:t xml:space="preserve"> + </w:t>
            </w:r>
            <w:hyperlink w:anchor="P5881" w:tooltip="38.1.7.8">
              <w:r>
                <w:rPr>
                  <w:color w:val="0000FF"/>
                </w:rPr>
                <w:t>38.1.7.8</w:t>
              </w:r>
            </w:hyperlink>
            <w:r>
              <w:t xml:space="preserve"> + </w:t>
            </w:r>
            <w:hyperlink w:anchor="P6391" w:tooltip="47.1.7.8">
              <w:r>
                <w:rPr>
                  <w:color w:val="0000FF"/>
                </w:rPr>
                <w:t>47.1.7.8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26 576,2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2.1.7.9. Школа сахарного диабета (сумма </w:t>
            </w:r>
            <w:hyperlink w:anchor="P5451" w:tooltip="31.1.7.9">
              <w:r>
                <w:rPr>
                  <w:color w:val="0000FF"/>
                </w:rPr>
                <w:t>строк 31.1.7.9</w:t>
              </w:r>
            </w:hyperlink>
            <w:r>
              <w:t xml:space="preserve"> + </w:t>
            </w:r>
            <w:hyperlink w:anchor="P5891" w:tooltip="38.1.7.9">
              <w:r>
                <w:rPr>
                  <w:color w:val="0000FF"/>
                </w:rPr>
                <w:t>38.1.7.9</w:t>
              </w:r>
            </w:hyperlink>
            <w:r>
              <w:t xml:space="preserve"> + </w:t>
            </w:r>
            <w:hyperlink w:anchor="P6401" w:tooltip="47.1.7.9">
              <w:r>
                <w:rPr>
                  <w:color w:val="0000FF"/>
                </w:rPr>
                <w:t>47.1.7.9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11 402,5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(сумма </w:t>
            </w:r>
            <w:hyperlink w:anchor="P5461" w:tooltip="31.1.8">
              <w:r>
                <w:rPr>
                  <w:color w:val="0000FF"/>
                </w:rPr>
                <w:t>строк 31.1.8</w:t>
              </w:r>
            </w:hyperlink>
            <w:r>
              <w:t xml:space="preserve"> + </w:t>
            </w:r>
            <w:hyperlink w:anchor="P5901" w:tooltip="38.1.8">
              <w:r>
                <w:rPr>
                  <w:color w:val="0000FF"/>
                </w:rPr>
                <w:t>38.1.8</w:t>
              </w:r>
            </w:hyperlink>
            <w:r>
              <w:t xml:space="preserve"> + </w:t>
            </w:r>
            <w:hyperlink w:anchor="P6411" w:tooltip="47.1.8">
              <w:r>
                <w:rPr>
                  <w:color w:val="0000FF"/>
                </w:rPr>
                <w:t>47.1.8</w:t>
              </w:r>
            </w:hyperlink>
            <w:r>
              <w:t>),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758,3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1 051 690,9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2.1.8.1. Онкологических заболеваний (сумма </w:t>
            </w:r>
            <w:hyperlink w:anchor="P5471" w:tooltip="31.1.8.1">
              <w:r>
                <w:rPr>
                  <w:color w:val="0000FF"/>
                </w:rPr>
                <w:t>строк 31.1.8.1</w:t>
              </w:r>
            </w:hyperlink>
            <w:r>
              <w:t xml:space="preserve"> + </w:t>
            </w:r>
            <w:hyperlink w:anchor="P5911" w:tooltip="38.1.8.1">
              <w:r>
                <w:rPr>
                  <w:color w:val="0000FF"/>
                </w:rPr>
                <w:t>38.1.8.1</w:t>
              </w:r>
            </w:hyperlink>
            <w:r>
              <w:t xml:space="preserve"> + </w:t>
            </w:r>
            <w:hyperlink w:anchor="P6421" w:tooltip="47.1.8.1">
              <w:r>
                <w:rPr>
                  <w:color w:val="0000FF"/>
                </w:rPr>
                <w:t>47.1.8.1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184,3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255 568,4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2.1.8.2. Сахарного диабета (сумма </w:t>
            </w:r>
            <w:hyperlink w:anchor="P5481" w:tooltip="31.1.8.2">
              <w:r>
                <w:rPr>
                  <w:color w:val="0000FF"/>
                </w:rPr>
                <w:t>строк 31.1.8.2</w:t>
              </w:r>
            </w:hyperlink>
            <w:r>
              <w:t xml:space="preserve"> + </w:t>
            </w:r>
            <w:hyperlink w:anchor="P5921" w:tooltip="38.1.8.2">
              <w:r>
                <w:rPr>
                  <w:color w:val="0000FF"/>
                </w:rPr>
                <w:t>38.1.8.2</w:t>
              </w:r>
            </w:hyperlink>
            <w:r>
              <w:t xml:space="preserve"> + </w:t>
            </w:r>
            <w:hyperlink w:anchor="P6431" w:tooltip="47.1.8.2">
              <w:r>
                <w:rPr>
                  <w:color w:val="0000FF"/>
                </w:rPr>
                <w:t>47.1.8.2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92,3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128 083,3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2.1.8.3. Болезней системы кровообращения (сумма </w:t>
            </w:r>
            <w:hyperlink w:anchor="P5491" w:tooltip="31.1.8.3">
              <w:r>
                <w:rPr>
                  <w:color w:val="0000FF"/>
                </w:rPr>
                <w:t>строк 31.1.8.3</w:t>
              </w:r>
            </w:hyperlink>
            <w:r>
              <w:t xml:space="preserve"> + </w:t>
            </w:r>
            <w:hyperlink w:anchor="P5931" w:tooltip="38.1.8.3">
              <w:r>
                <w:rPr>
                  <w:color w:val="0000FF"/>
                </w:rPr>
                <w:t>38.1.8.3</w:t>
              </w:r>
            </w:hyperlink>
            <w:r>
              <w:t xml:space="preserve"> + </w:t>
            </w:r>
            <w:hyperlink w:anchor="P6441" w:tooltip="47.1.8.3">
              <w:r>
                <w:rPr>
                  <w:color w:val="0000FF"/>
                </w:rPr>
                <w:t>47.1.8.3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430,0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596 359,3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2.1.9. Посещения с профилактическими целями центров здоровья (сумма </w:t>
            </w:r>
            <w:hyperlink w:anchor="P5501" w:tooltip="31.1.9">
              <w:r>
                <w:rPr>
                  <w:color w:val="0000FF"/>
                </w:rPr>
                <w:t>строк 31.1.9</w:t>
              </w:r>
            </w:hyperlink>
            <w:r>
              <w:t xml:space="preserve"> + </w:t>
            </w:r>
            <w:hyperlink w:anchor="P5941" w:tooltip="38.1.9">
              <w:r>
                <w:rPr>
                  <w:color w:val="0000FF"/>
                </w:rPr>
                <w:t>38.1.9</w:t>
              </w:r>
            </w:hyperlink>
            <w:r>
              <w:t xml:space="preserve"> + </w:t>
            </w:r>
            <w:hyperlink w:anchor="P6451" w:tooltip="47.1.9">
              <w:r>
                <w:rPr>
                  <w:color w:val="0000FF"/>
                </w:rPr>
                <w:t>47.1.9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0,023317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1 262,3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40 819,0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5511" w:tooltip="32">
              <w:r>
                <w:rPr>
                  <w:color w:val="0000FF"/>
                </w:rPr>
                <w:t>строк 32</w:t>
              </w:r>
            </w:hyperlink>
            <w:r>
              <w:t xml:space="preserve"> + </w:t>
            </w:r>
            <w:hyperlink w:anchor="P5951" w:tooltip="39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6461" w:tooltip="48">
              <w:r>
                <w:rPr>
                  <w:color w:val="0000FF"/>
                </w:rPr>
                <w:t>48</w:t>
              </w:r>
            </w:hyperlink>
            <w:r>
              <w:t>),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2 162,1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2 998 476,2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3.1. Для оказания медицинской помощи по профилю "онкология" (сумма </w:t>
            </w:r>
            <w:hyperlink w:anchor="P5521" w:tooltip="32.1">
              <w:r>
                <w:rPr>
                  <w:color w:val="0000FF"/>
                </w:rPr>
                <w:t>строк 32.1</w:t>
              </w:r>
            </w:hyperlink>
            <w:r>
              <w:t xml:space="preserve"> + </w:t>
            </w:r>
            <w:hyperlink w:anchor="P5961" w:tooltip="39.1">
              <w:r>
                <w:rPr>
                  <w:color w:val="0000FF"/>
                </w:rPr>
                <w:t>39.1</w:t>
              </w:r>
            </w:hyperlink>
            <w:r>
              <w:t xml:space="preserve"> + </w:t>
            </w:r>
            <w:hyperlink w:anchor="P6471" w:tooltip="48.1">
              <w:r>
                <w:rPr>
                  <w:color w:val="0000FF"/>
                </w:rPr>
                <w:t>48.1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1 057,6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1 466 773,2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3.2. Для оказания медицинской помощи при экстракорпоральном оплодотворении (сумма </w:t>
            </w:r>
            <w:hyperlink w:anchor="P5531" w:tooltip="32.2">
              <w:r>
                <w:rPr>
                  <w:color w:val="0000FF"/>
                </w:rPr>
                <w:t>строк 32.2</w:t>
              </w:r>
            </w:hyperlink>
            <w:r>
              <w:t xml:space="preserve"> + </w:t>
            </w:r>
            <w:hyperlink w:anchor="P5971" w:tooltip="39.2">
              <w:r>
                <w:rPr>
                  <w:color w:val="0000FF"/>
                </w:rPr>
                <w:t>39.2</w:t>
              </w:r>
            </w:hyperlink>
            <w:r>
              <w:t xml:space="preserve"> + </w:t>
            </w:r>
            <w:hyperlink w:anchor="P6481" w:tooltip="48.2">
              <w:r>
                <w:rPr>
                  <w:color w:val="0000FF"/>
                </w:rPr>
                <w:t>48.2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49,3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68 424,9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3.3. Для оказания медицинской помощи больным с вирусным гепатитом C (сумма </w:t>
            </w:r>
            <w:hyperlink w:anchor="P5541" w:tooltip="32.3">
              <w:r>
                <w:rPr>
                  <w:color w:val="0000FF"/>
                </w:rPr>
                <w:t>строк 32.3</w:t>
              </w:r>
            </w:hyperlink>
            <w:r>
              <w:t xml:space="preserve"> + </w:t>
            </w:r>
            <w:hyperlink w:anchor="P5981" w:tooltip="39.3">
              <w:r>
                <w:rPr>
                  <w:color w:val="0000FF"/>
                </w:rPr>
                <w:t>39.3</w:t>
              </w:r>
            </w:hyperlink>
            <w:r>
              <w:t xml:space="preserve"> + </w:t>
            </w:r>
            <w:hyperlink w:anchor="P6491" w:tooltip="48.3">
              <w:r>
                <w:rPr>
                  <w:color w:val="0000FF"/>
                </w:rPr>
                <w:t>48.3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82,6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114 533,8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 (сумма </w:t>
            </w:r>
            <w:hyperlink w:anchor="P5551" w:tooltip="33">
              <w:r>
                <w:rPr>
                  <w:color w:val="0000FF"/>
                </w:rPr>
                <w:t>строк 33</w:t>
              </w:r>
            </w:hyperlink>
            <w:r>
              <w:t xml:space="preserve"> + </w:t>
            </w:r>
            <w:hyperlink w:anchor="P5991" w:tooltip="40">
              <w:r>
                <w:rPr>
                  <w:color w:val="0000FF"/>
                </w:rPr>
                <w:t>40</w:t>
              </w:r>
            </w:hyperlink>
            <w:r>
              <w:t xml:space="preserve"> + </w:t>
            </w:r>
            <w:hyperlink w:anchor="P6501" w:tooltip="49">
              <w:r>
                <w:rPr>
                  <w:color w:val="0000FF"/>
                </w:rPr>
                <w:t>49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9 681,6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13 426 929,2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4.1. Для оказания медицинской помощи по профилю "онкология" (сумма </w:t>
            </w:r>
            <w:hyperlink w:anchor="P5561" w:tooltip="33.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6001" w:tooltip="40.1">
              <w:r>
                <w:rPr>
                  <w:color w:val="0000FF"/>
                </w:rPr>
                <w:t>40.1</w:t>
              </w:r>
            </w:hyperlink>
            <w:r>
              <w:t xml:space="preserve"> + </w:t>
            </w:r>
            <w:hyperlink w:anchor="P6511" w:tooltip="49.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1 073,9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1 489 387,4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4.2. Стентирование для больных с инфарктом миокарда медицинскими организациями (сумма </w:t>
            </w:r>
            <w:hyperlink w:anchor="P5571" w:tooltip="33.2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6011" w:tooltip="40.2">
              <w:r>
                <w:rPr>
                  <w:color w:val="0000FF"/>
                </w:rPr>
                <w:t>40.2</w:t>
              </w:r>
            </w:hyperlink>
            <w:r>
              <w:t xml:space="preserve"> + </w:t>
            </w:r>
            <w:hyperlink w:anchor="P6521" w:tooltip="49.2">
              <w:r>
                <w:rPr>
                  <w:color w:val="0000FF"/>
                </w:rPr>
                <w:t>49.2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482,5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669 088,4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организациями (сумма </w:t>
            </w:r>
            <w:hyperlink w:anchor="P5581" w:tooltip="33.3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6021" w:tooltip="40.3">
              <w:r>
                <w:rPr>
                  <w:color w:val="0000FF"/>
                </w:rPr>
                <w:t>40.3</w:t>
              </w:r>
            </w:hyperlink>
            <w:r>
              <w:t xml:space="preserve"> + </w:t>
            </w:r>
            <w:hyperlink w:anchor="P6531" w:tooltip="49.3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116,3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161 326,5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5591" w:tooltip="33.4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6031" w:tooltip="40.4">
              <w:r>
                <w:rPr>
                  <w:color w:val="0000FF"/>
                </w:rPr>
                <w:t>40.4</w:t>
              </w:r>
            </w:hyperlink>
            <w:r>
              <w:t xml:space="preserve"> + </w:t>
            </w:r>
            <w:hyperlink w:anchor="P6541" w:tooltip="49.4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85 329,5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4.5. Стентирование/эндартерэктомия медицинскими организациями (сумма </w:t>
            </w:r>
            <w:hyperlink w:anchor="P5601" w:tooltip="33.5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6041" w:tooltip="40.5">
              <w:r>
                <w:rPr>
                  <w:color w:val="0000FF"/>
                </w:rPr>
                <w:t>40.5</w:t>
              </w:r>
            </w:hyperlink>
            <w:r>
              <w:t xml:space="preserve"> + </w:t>
            </w:r>
            <w:hyperlink w:anchor="P6551" w:tooltip="49.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138 638,8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4.6. Высокотехнологичная медицинская помощь (сумма </w:t>
            </w:r>
            <w:hyperlink w:anchor="P5611" w:tooltip="33.6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6051" w:tooltip="40.6">
              <w:r>
                <w:rPr>
                  <w:color w:val="0000FF"/>
                </w:rPr>
                <w:t>40.6</w:t>
              </w:r>
            </w:hyperlink>
            <w:r>
              <w:t xml:space="preserve"> + </w:t>
            </w:r>
            <w:hyperlink w:anchor="P6561" w:tooltip="49.6">
              <w:r>
                <w:rPr>
                  <w:color w:val="0000FF"/>
                </w:rPr>
                <w:t>49.6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0,0050113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248 622,0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1 245,9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1 727 922,9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501,8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695 985,4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5.1. В амбулаторных условиях (сумма </w:t>
            </w:r>
            <w:hyperlink w:anchor="P5631" w:tooltip="34.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6071" w:tooltip="41.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6581" w:tooltip="50.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89,7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124 441,8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5641" w:tooltip="34.2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6081" w:tooltip="41.2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6591" w:tooltip="50.2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</w:t>
            </w:r>
            <w:r>
              <w:t>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80,5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111 672,9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5.3. В условиях круглосуточного стационара (специализированная, в том числе высокотехнологичная, медицинская помощь) (сумма </w:t>
            </w:r>
            <w:hyperlink w:anchor="P5651" w:tooltip="34.3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6091" w:tooltip="41.3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6601" w:tooltip="50.3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331,6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459 870,7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 Паллиативная медицинская помощь </w:t>
            </w:r>
            <w:hyperlink w:anchor="P6641" w:tooltip="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из бюджета Тульской области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, всего (равно </w:t>
            </w:r>
            <w:hyperlink w:anchor="P6111" w:tooltip="42.1">
              <w:r>
                <w:rPr>
                  <w:color w:val="0000FF"/>
                </w:rPr>
                <w:t>строке 42.1</w:t>
              </w:r>
            </w:hyperlink>
            <w:r>
              <w:t>),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</w:t>
            </w:r>
            <w:hyperlink w:anchor="P6121" w:tooltip="42.1.1">
              <w:r>
                <w:rPr>
                  <w:color w:val="0000FF"/>
                </w:rPr>
                <w:t>строке 42.1.1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6.1.2. Посещения на дому выездными патронажными бригадами (равно </w:t>
            </w:r>
            <w:hyperlink w:anchor="P6131" w:tooltip="42.1.2">
              <w:r>
                <w:rPr>
                  <w:color w:val="0000FF"/>
                </w:rPr>
                <w:t>строке 42.1.2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6141" w:tooltip="42.2">
              <w:r>
                <w:rPr>
                  <w:color w:val="0000FF"/>
                </w:rPr>
                <w:t>строке 42.2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6.3. Оказываемая в условиях дневного стационара (равно </w:t>
            </w:r>
            <w:hyperlink w:anchor="P6151" w:tooltip="42.3">
              <w:r>
                <w:rPr>
                  <w:color w:val="0000FF"/>
                </w:rPr>
                <w:t>строке 42.3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7. Расходы на ведение дела СМО (сумма </w:t>
            </w:r>
            <w:hyperlink w:anchor="P6501" w:tooltip="49">
              <w:r>
                <w:rPr>
                  <w:color w:val="0000FF"/>
                </w:rPr>
                <w:t>строк 49</w:t>
              </w:r>
            </w:hyperlink>
            <w:r>
              <w:t xml:space="preserve"> + 64 + 79)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211,9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293 837,6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8. Иные расходы (равно </w:t>
            </w:r>
            <w:hyperlink w:anchor="P6171" w:tooltip="44">
              <w:r>
                <w:rPr>
                  <w:color w:val="0000FF"/>
                </w:rPr>
                <w:t>строке 44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из </w:t>
            </w:r>
            <w:hyperlink w:anchor="P4720" w:tooltip="20">
              <w:r>
                <w:rPr>
                  <w:color w:val="0000FF"/>
                </w:rPr>
                <w:t>строки 20</w:t>
              </w:r>
            </w:hyperlink>
          </w:p>
        </w:tc>
        <w:tc>
          <w:tcPr>
            <w:tcW w:w="102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531" w:type="dxa"/>
            <w:vMerge w:val="restart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22 589,2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31 328 013,0</w:t>
            </w: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73,8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5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1" w:name="P5241"/>
            <w:bookmarkEnd w:id="161"/>
            <w:r>
              <w:t>30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1 357,3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1 882 445,6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8 674,5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12 030 339,0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2" w:name="P5271"/>
            <w:bookmarkEnd w:id="162"/>
            <w:r>
              <w:t>31.1.1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761,2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1 055 649,9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3" w:name="P5281"/>
            <w:bookmarkEnd w:id="163"/>
            <w:r>
              <w:t>31.1.2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1 507,8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2 091 042,3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4" w:name="P5291"/>
            <w:bookmarkEnd w:id="164"/>
            <w:r>
              <w:t>31.1.2.1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3 769,3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5" w:name="P5301"/>
            <w:bookmarkEnd w:id="165"/>
            <w:r>
              <w:t>31.1.3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295,5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409 877,1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6" w:name="P5311"/>
            <w:bookmarkEnd w:id="166"/>
            <w:r>
              <w:t>31.1.3.1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239,9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332 737,3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7" w:name="P5321"/>
            <w:bookmarkEnd w:id="167"/>
            <w:r>
              <w:t>31.1.3.2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55,6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77 139,8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8" w:name="P5331"/>
            <w:bookmarkEnd w:id="168"/>
            <w:r>
              <w:t>31.1.4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487,5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1 305,8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1 810 920,2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69" w:name="P5341"/>
            <w:bookmarkEnd w:id="169"/>
            <w:r>
              <w:t>31.1.5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578,3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802 000,2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0" w:name="P5351"/>
            <w:bookmarkEnd w:id="170"/>
            <w:r>
              <w:t>31.1.6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2 398,7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2 741,9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3 802 656,7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1" w:name="P5361"/>
            <w:bookmarkEnd w:id="171"/>
            <w:r>
              <w:t>31.1.7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0,308712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2 255,5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696,3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965 682,7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2" w:name="P5371"/>
            <w:bookmarkEnd w:id="172"/>
            <w:r>
              <w:t>31.1.7.1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3 007,0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227,0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314 766,5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3" w:name="P5381"/>
            <w:bookmarkEnd w:id="173"/>
            <w:r>
              <w:t>31.1.7.2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4 490,8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118,3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164 024,9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4" w:name="P5391"/>
            <w:bookmarkEnd w:id="174"/>
            <w:r>
              <w:t>31.1.7.3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134 757,0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5" w:name="P5401"/>
            <w:bookmarkEnd w:id="175"/>
            <w:r>
              <w:t>31.1.7.4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71 404,2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6" w:name="P5411"/>
            <w:bookmarkEnd w:id="176"/>
            <w:r>
              <w:t>31.1.7.5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21 992,3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7" w:name="P5421"/>
            <w:bookmarkEnd w:id="177"/>
            <w:r>
              <w:t>31.1.7.6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113 317,6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8" w:name="P5431"/>
            <w:bookmarkEnd w:id="178"/>
            <w:r>
              <w:t>31.1.7.7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77,4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107 427,4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79" w:name="P5441"/>
            <w:bookmarkEnd w:id="179"/>
            <w:r>
              <w:t>31.1.7.8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26 576,2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0" w:name="P5451"/>
            <w:bookmarkEnd w:id="180"/>
            <w:r>
              <w:t>31.1.7.9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11 402,5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1" w:name="P5461"/>
            <w:bookmarkEnd w:id="181"/>
            <w:r>
              <w:t>31.1.8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758,3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1 051 690,9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2" w:name="P5471"/>
            <w:bookmarkEnd w:id="182"/>
            <w:r>
              <w:t>31.1.8.1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184,3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255 568,4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3" w:name="P5481"/>
            <w:bookmarkEnd w:id="183"/>
            <w:r>
              <w:t>31.1.8.2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92,3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128 083,3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4" w:name="P5491"/>
            <w:bookmarkEnd w:id="184"/>
            <w:r>
              <w:t>31.1.8.3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430,0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596 359,3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5" w:name="P5501"/>
            <w:bookmarkEnd w:id="185"/>
            <w:r>
              <w:t>31.1.9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0,023317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1 262,3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40 819,0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6" w:name="P5511"/>
            <w:bookmarkEnd w:id="186"/>
            <w:r>
              <w:t>32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2 162,1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2 998 476,2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7" w:name="P5521"/>
            <w:bookmarkEnd w:id="187"/>
            <w:r>
              <w:t>32.1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1 057,6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1 466 773,2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8" w:name="P5531"/>
            <w:bookmarkEnd w:id="188"/>
            <w:r>
              <w:t>32.2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49,3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68 424,9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89" w:name="P5541"/>
            <w:bookmarkEnd w:id="189"/>
            <w:r>
              <w:t>32.3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82,6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114 533,8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0" w:name="P5551"/>
            <w:bookmarkEnd w:id="190"/>
            <w:r>
              <w:t>33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9 681,6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13 426 929,2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1" w:name="P5561"/>
            <w:bookmarkEnd w:id="191"/>
            <w:r>
              <w:t>33.1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1 073,9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1 489 387,4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2" w:name="P5571"/>
            <w:bookmarkEnd w:id="192"/>
            <w:r>
              <w:t>33.2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482,5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669 088,4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3" w:name="P5581"/>
            <w:bookmarkEnd w:id="193"/>
            <w:r>
              <w:t>33.3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116,3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161 326,5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4" w:name="P5591"/>
            <w:bookmarkEnd w:id="194"/>
            <w:r>
              <w:t>33.4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61,5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85 329,5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5" w:name="P5601"/>
            <w:bookmarkEnd w:id="195"/>
            <w:r>
              <w:t>33.5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138 638,8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6" w:name="P5611"/>
            <w:bookmarkEnd w:id="196"/>
            <w:r>
              <w:t>33.6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0,0050113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248 622,0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1 245,9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1 727 922,9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501,8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695 985,4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7" w:name="P5631"/>
            <w:bookmarkEnd w:id="197"/>
            <w:r>
              <w:t>34.1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89,7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124 441,8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8" w:name="P5641"/>
            <w:bookmarkEnd w:id="198"/>
            <w:r>
              <w:t>34.2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80,5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111 672,9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199" w:name="P5651"/>
            <w:bookmarkEnd w:id="199"/>
            <w:r>
              <w:t>34.3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331,6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459 870,7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211,9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293 837,6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0" w:name="P5681"/>
            <w:bookmarkEnd w:id="200"/>
            <w:r>
              <w:t>37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1" w:name="P5711"/>
            <w:bookmarkEnd w:id="201"/>
            <w:r>
              <w:t>38.1.1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2" w:name="P5721"/>
            <w:bookmarkEnd w:id="202"/>
            <w:r>
              <w:t>38.1.2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3" w:name="P5731"/>
            <w:bookmarkEnd w:id="203"/>
            <w:r>
              <w:t>38.1.2.1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4" w:name="P5741"/>
            <w:bookmarkEnd w:id="204"/>
            <w:r>
              <w:t>38.1.3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5" w:name="P5751"/>
            <w:bookmarkEnd w:id="205"/>
            <w:r>
              <w:t>38.1.3.1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6" w:name="P5761"/>
            <w:bookmarkEnd w:id="206"/>
            <w:r>
              <w:t>38.1.3.2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7" w:name="P5771"/>
            <w:bookmarkEnd w:id="207"/>
            <w:r>
              <w:t>38.1.4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8" w:name="P5781"/>
            <w:bookmarkEnd w:id="208"/>
            <w:r>
              <w:t>38.1.5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09" w:name="P5791"/>
            <w:bookmarkEnd w:id="209"/>
            <w:r>
              <w:t>38.1.6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0" w:name="P5801"/>
            <w:bookmarkEnd w:id="210"/>
            <w:r>
              <w:t>38.1.7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1" w:name="P5811"/>
            <w:bookmarkEnd w:id="211"/>
            <w:r>
              <w:t>38.1.7.1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2" w:name="P5821"/>
            <w:bookmarkEnd w:id="212"/>
            <w:r>
              <w:t>38.1.7.2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3" w:name="P5831"/>
            <w:bookmarkEnd w:id="213"/>
            <w:r>
              <w:t>38.1.7.3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4" w:name="P5841"/>
            <w:bookmarkEnd w:id="214"/>
            <w:r>
              <w:t>38.1.7.4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5" w:name="P5851"/>
            <w:bookmarkEnd w:id="215"/>
            <w:r>
              <w:t>38.1.7.5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6" w:name="P5861"/>
            <w:bookmarkEnd w:id="216"/>
            <w:r>
              <w:t>38.1.7.6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7" w:name="P5871"/>
            <w:bookmarkEnd w:id="217"/>
            <w:r>
              <w:t>38.1.7.7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8" w:name="P5881"/>
            <w:bookmarkEnd w:id="218"/>
            <w:r>
              <w:t>38.1.7.8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19" w:name="P5891"/>
            <w:bookmarkEnd w:id="219"/>
            <w:r>
              <w:t>38.1.7.9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0" w:name="P5901"/>
            <w:bookmarkEnd w:id="220"/>
            <w:r>
              <w:t>38.1.8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1" w:name="P5911"/>
            <w:bookmarkEnd w:id="221"/>
            <w:r>
              <w:t>38.1.8.1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2" w:name="P5921"/>
            <w:bookmarkEnd w:id="222"/>
            <w:r>
              <w:t>38.1.8.2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3" w:name="P5931"/>
            <w:bookmarkEnd w:id="223"/>
            <w:r>
              <w:t>38.1.8.3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4" w:name="P5941"/>
            <w:bookmarkEnd w:id="224"/>
            <w:r>
              <w:t>38.1.9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5" w:name="P5951"/>
            <w:bookmarkEnd w:id="225"/>
            <w:r>
              <w:t>39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6" w:name="P5961"/>
            <w:bookmarkEnd w:id="226"/>
            <w:r>
              <w:t>39.1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7" w:name="P5971"/>
            <w:bookmarkEnd w:id="227"/>
            <w:r>
              <w:t>39.2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8" w:name="P5981"/>
            <w:bookmarkEnd w:id="228"/>
            <w:r>
              <w:t>39.3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29" w:name="P5991"/>
            <w:bookmarkEnd w:id="229"/>
            <w:r>
              <w:t>40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0" w:name="P6001"/>
            <w:bookmarkEnd w:id="230"/>
            <w:r>
              <w:t>40.1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1" w:name="P6011"/>
            <w:bookmarkEnd w:id="231"/>
            <w:r>
              <w:t>40.2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2" w:name="P6021"/>
            <w:bookmarkEnd w:id="232"/>
            <w:r>
              <w:t>40.3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3" w:name="P6031"/>
            <w:bookmarkEnd w:id="233"/>
            <w:r>
              <w:t>40.4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4" w:name="P6041"/>
            <w:bookmarkEnd w:id="234"/>
            <w:r>
              <w:t>40.5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5" w:name="P6051"/>
            <w:bookmarkEnd w:id="235"/>
            <w:r>
              <w:t>40.6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6" w:name="P6071"/>
            <w:bookmarkEnd w:id="236"/>
            <w:r>
              <w:t>41.1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7" w:name="P6081"/>
            <w:bookmarkEnd w:id="237"/>
            <w:r>
              <w:t>41.2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8" w:name="P6091"/>
            <w:bookmarkEnd w:id="238"/>
            <w:r>
              <w:t>41.3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 Паллиативная медицинская помощь </w:t>
            </w:r>
            <w:hyperlink w:anchor="P6641" w:tooltip="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из бюджета Тульской области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39" w:name="P6111"/>
            <w:bookmarkEnd w:id="239"/>
            <w:r>
              <w:t>42.1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0" w:name="P6121"/>
            <w:bookmarkEnd w:id="240"/>
            <w:r>
              <w:t>42.1.1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1" w:name="P6131"/>
            <w:bookmarkEnd w:id="241"/>
            <w:r>
              <w:t>42.1.2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2" w:name="P6141"/>
            <w:bookmarkEnd w:id="242"/>
            <w:r>
              <w:t>42.2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6.3. Оказываемая в условиях дневного стационара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3" w:name="P6151"/>
            <w:bookmarkEnd w:id="243"/>
            <w:r>
              <w:t>42.3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8. Иные расходы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4" w:name="P6171"/>
            <w:bookmarkEnd w:id="244"/>
            <w:r>
              <w:t>44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5" w:name="P6191"/>
            <w:bookmarkEnd w:id="245"/>
            <w:r>
              <w:t>46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6" w:name="P6221"/>
            <w:bookmarkEnd w:id="246"/>
            <w:r>
              <w:t>47.1.1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7" w:name="P6231"/>
            <w:bookmarkEnd w:id="247"/>
            <w:r>
              <w:t>47.1.2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8" w:name="P6241"/>
            <w:bookmarkEnd w:id="248"/>
            <w:r>
              <w:t>47.1.2.1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49" w:name="P6251"/>
            <w:bookmarkEnd w:id="249"/>
            <w:r>
              <w:t>47.1.3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0" w:name="P6261"/>
            <w:bookmarkEnd w:id="250"/>
            <w:r>
              <w:t>47.1.3.1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1" w:name="P6271"/>
            <w:bookmarkEnd w:id="251"/>
            <w:r>
              <w:t>47.1.3.2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2" w:name="P6281"/>
            <w:bookmarkEnd w:id="252"/>
            <w:r>
              <w:t>47.1.4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3" w:name="P6291"/>
            <w:bookmarkEnd w:id="253"/>
            <w:r>
              <w:t>47.1.5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4" w:name="P6301"/>
            <w:bookmarkEnd w:id="254"/>
            <w:r>
              <w:t>47.1.6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5" w:name="P6311"/>
            <w:bookmarkEnd w:id="255"/>
            <w:r>
              <w:t>47.1.7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6" w:name="P6321"/>
            <w:bookmarkEnd w:id="256"/>
            <w:r>
              <w:t>47.1.7.1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7" w:name="P6331"/>
            <w:bookmarkEnd w:id="257"/>
            <w:r>
              <w:t>47.1.7.2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8" w:name="P6341"/>
            <w:bookmarkEnd w:id="258"/>
            <w:r>
              <w:t>47.1.7.3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59" w:name="P6351"/>
            <w:bookmarkEnd w:id="259"/>
            <w:r>
              <w:t>47.1.7.4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0" w:name="P6361"/>
            <w:bookmarkEnd w:id="260"/>
            <w:r>
              <w:t>47.1.7.5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1" w:name="P6371"/>
            <w:bookmarkEnd w:id="261"/>
            <w:r>
              <w:t>47.1.7.6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2" w:name="P6381"/>
            <w:bookmarkEnd w:id="262"/>
            <w:r>
              <w:t>47.1.7.7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3" w:name="P6391"/>
            <w:bookmarkEnd w:id="263"/>
            <w:r>
              <w:t>47.1.7.8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4" w:name="P6401"/>
            <w:bookmarkEnd w:id="264"/>
            <w:r>
              <w:t>47.1.7.9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6638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5" w:name="P6411"/>
            <w:bookmarkEnd w:id="265"/>
            <w:r>
              <w:t>47.1.8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6" w:name="P6421"/>
            <w:bookmarkEnd w:id="266"/>
            <w:r>
              <w:t>47.1.8.1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7" w:name="P6431"/>
            <w:bookmarkEnd w:id="267"/>
            <w:r>
              <w:t>47.1.8.2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8" w:name="P6441"/>
            <w:bookmarkEnd w:id="268"/>
            <w:r>
              <w:t>47.1.8.3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69" w:name="P6451"/>
            <w:bookmarkEnd w:id="269"/>
            <w:r>
              <w:t>47.1.9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0" w:name="P6461"/>
            <w:bookmarkEnd w:id="270"/>
            <w:r>
              <w:t>48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1" w:name="P6471"/>
            <w:bookmarkEnd w:id="271"/>
            <w:r>
              <w:t>48.1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2" w:name="P6481"/>
            <w:bookmarkEnd w:id="272"/>
            <w:r>
              <w:t>48.2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3" w:name="P6491"/>
            <w:bookmarkEnd w:id="273"/>
            <w:r>
              <w:t>48.3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4" w:name="P6501"/>
            <w:bookmarkEnd w:id="274"/>
            <w:r>
              <w:t>49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5" w:name="P6511"/>
            <w:bookmarkEnd w:id="275"/>
            <w:r>
              <w:t>49.1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6" w:name="P6521"/>
            <w:bookmarkEnd w:id="276"/>
            <w:r>
              <w:t>49.2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7" w:name="P6531"/>
            <w:bookmarkEnd w:id="277"/>
            <w:r>
              <w:t>49.3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8" w:name="P6541"/>
            <w:bookmarkEnd w:id="278"/>
            <w:r>
              <w:t>49.4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79" w:name="P6551"/>
            <w:bookmarkEnd w:id="279"/>
            <w:r>
              <w:t>49.5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80" w:name="P6561"/>
            <w:bookmarkEnd w:id="280"/>
            <w:r>
              <w:t>49.6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81" w:name="P6581"/>
            <w:bookmarkEnd w:id="281"/>
            <w:r>
              <w:t>50.1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82" w:name="P6591"/>
            <w:bookmarkEnd w:id="282"/>
            <w:r>
              <w:t>50.2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83" w:name="P6601"/>
            <w:bookmarkEnd w:id="283"/>
            <w:r>
              <w:t>50.3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ИТОГО (сумма </w:t>
            </w:r>
            <w:hyperlink w:anchor="P4440" w:tooltip="0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4710" w:tooltip="19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4720" w:tooltip="20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7 723,5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22 589,2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11 149 702,4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31 328 013,0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100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84" w:name="P6632"/>
      <w:bookmarkEnd w:id="284"/>
      <w:r>
        <w:t>&lt;1&gt; Без учета финансовых ассигнований бюджета Тульской области на приобретение оборудования для медицинских организаций, работающих в системе ОМС (затраты, не вошедшие в тариф).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85" w:name="P6633"/>
      <w:bookmarkEnd w:id="285"/>
      <w:r>
        <w:t>&lt;2&gt; Нормативы объема с</w:t>
      </w:r>
      <w:r>
        <w:t>корой медицинской помощи и нормативы финансовых затрат на 1 вызов скорой медицинской помощи устанавливаются Правительством Тульской области. Норматив финансовых затрат за счет средств бюджета Тульской области на 1 случай оказания медицинской помощи авиамед</w:t>
      </w:r>
      <w:r>
        <w:t xml:space="preserve">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- 7881,8 рубля, на 2026 год </w:t>
      </w:r>
      <w:r>
        <w:t>- 8236,5 рубля, на 2027 год 8607,1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86" w:name="P6634"/>
      <w:bookmarkEnd w:id="286"/>
      <w:r>
        <w:t>&lt;3&gt;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</w:t>
      </w:r>
      <w:r>
        <w:t xml:space="preserve">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87" w:name="P6635"/>
      <w:bookmarkEnd w:id="287"/>
      <w:r>
        <w:t>&lt;4&gt;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88" w:name="P6636"/>
      <w:bookmarkEnd w:id="288"/>
      <w:r>
        <w:t>&lt;5&gt; Тульская область вправе устанавливать раздельные нормативы объема и стоимости единицы объема для оказываемой в условиях дне</w:t>
      </w:r>
      <w:r>
        <w:t>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89" w:name="P6637"/>
      <w:bookmarkEnd w:id="289"/>
      <w:r>
        <w:t>&lt;6&gt; Нормативы объема и стоимости е</w:t>
      </w:r>
      <w:r>
        <w:t>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</w:t>
      </w:r>
      <w:r>
        <w:t>навливаются Правительством Тульской области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90" w:name="P6638"/>
      <w:bookmarkEnd w:id="290"/>
      <w:r>
        <w:t>&lt;7&gt; Нормативы объема медицинской по</w:t>
      </w:r>
      <w:r>
        <w:t>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</w:t>
      </w:r>
      <w:r>
        <w:t>ставляющих социальные услуги в стационарной форме. Правительство Тульской области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 год и на плановый п</w:t>
      </w:r>
      <w:r>
        <w:t>ериод 2026 и 2027 годов Правительство Тульской области устанавливает самостоятельно на основе порядка, установленного Минздравом России с учетом возраста.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</w:t>
      </w:r>
      <w:r>
        <w:t>ботающих граждан составляет в 2025 году - 2661,1 рубля, в 2026 году - 2897,3 рубля, в 2027 году - 3110,6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91" w:name="P6640"/>
      <w:bookmarkEnd w:id="291"/>
      <w:r>
        <w:t>&lt;8&gt; Указываются расходы бюджета Тульской области на приобретение медицинского оборудования для медицинских организаций, работающих в системе ОМС</w:t>
      </w:r>
      <w:r>
        <w:t>, сверх территориальной программы ОМС.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292" w:name="P6641"/>
      <w:bookmarkEnd w:id="292"/>
      <w:r>
        <w:t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</w:t>
      </w:r>
      <w:r>
        <w:t>ми платежом из бюджета Тульской области.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r>
        <w:t>УТВЕРЖДЕННАЯ СТОИМОСТЬ</w:t>
      </w:r>
    </w:p>
    <w:p w:rsidR="00262D5E" w:rsidRDefault="004320F3">
      <w:pPr>
        <w:pStyle w:val="ConsPlusTitle0"/>
        <w:jc w:val="center"/>
      </w:pPr>
      <w:r>
        <w:t>территориальной Программы государственных гарантий</w:t>
      </w:r>
    </w:p>
    <w:p w:rsidR="00262D5E" w:rsidRDefault="004320F3">
      <w:pPr>
        <w:pStyle w:val="ConsPlusTitle0"/>
        <w:jc w:val="center"/>
      </w:pPr>
      <w:r>
        <w:t>бесплатного оказания населению Тульской области медицинской</w:t>
      </w:r>
    </w:p>
    <w:p w:rsidR="00262D5E" w:rsidRDefault="004320F3">
      <w:pPr>
        <w:pStyle w:val="ConsPlusTitle0"/>
        <w:jc w:val="center"/>
      </w:pPr>
      <w:r>
        <w:t>помощи по условиям ее оказания на 2027 год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sectPr w:rsidR="00262D5E">
          <w:headerReference w:type="default" r:id="rId84"/>
          <w:footerReference w:type="default" r:id="rId85"/>
          <w:headerReference w:type="first" r:id="rId86"/>
          <w:footerReference w:type="first" r:id="rId8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1020"/>
        <w:gridCol w:w="1531"/>
        <w:gridCol w:w="1499"/>
        <w:gridCol w:w="1636"/>
        <w:gridCol w:w="1091"/>
        <w:gridCol w:w="955"/>
        <w:gridCol w:w="1531"/>
        <w:gridCol w:w="1418"/>
        <w:gridCol w:w="992"/>
      </w:tblGrid>
      <w:tr w:rsidR="00262D5E">
        <w:tc>
          <w:tcPr>
            <w:tcW w:w="368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Виды медицинской помощи по источникам финансирования</w:t>
            </w:r>
          </w:p>
        </w:tc>
        <w:tc>
          <w:tcPr>
            <w:tcW w:w="102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99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Объем медицинской помощи в расчете на 1 жителя (норматив объ</w:t>
            </w:r>
            <w:r>
              <w:t>емов предоставления медицинской помощи в расчете на 1 застрахованное лицо)</w:t>
            </w:r>
          </w:p>
        </w:tc>
        <w:tc>
          <w:tcPr>
            <w:tcW w:w="163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 (руб.)</w:t>
            </w:r>
          </w:p>
        </w:tc>
        <w:tc>
          <w:tcPr>
            <w:tcW w:w="2046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Подушевые нормативы финансирования территориальной</w:t>
            </w:r>
            <w:r>
              <w:t xml:space="preserve"> Программы</w:t>
            </w:r>
          </w:p>
        </w:tc>
        <w:tc>
          <w:tcPr>
            <w:tcW w:w="3941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262D5E">
        <w:tc>
          <w:tcPr>
            <w:tcW w:w="368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2046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949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262D5E">
        <w:tc>
          <w:tcPr>
            <w:tcW w:w="368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бюджета Тульской области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I. Медицинская помощь, предоставляемая за счет бюджета Тульской области, в том числе </w:t>
            </w:r>
            <w:hyperlink w:anchor="P8865" w:tooltip="&lt;1&gt; Без учета финансовых ассигнований бюджета Тульской области на приобретение оборудования для медицинских организаций, работающих в системе ОМС (затраты, не вошедшие в тариф)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3" w:name="P6673"/>
            <w:bookmarkEnd w:id="293"/>
            <w:r>
              <w:t>01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7 677,3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10 984 774,4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24,7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8866" w:tooltip="&lt;2&gt;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. Норматив финансовых затрат за счет средств бюджета Тульской области на 1 случай оказания медицинс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0,02661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134,2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192 054,1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0,01795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5 030,0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90,3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129 186,0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8 607,1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1 477,8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2.1.1. С профилактической и иными целями </w:t>
            </w:r>
            <w:hyperlink w:anchor="P8867" w:tooltip="&lt;3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780,4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423,0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605 200,7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В связи с заболеваниями - обращений </w:t>
            </w:r>
            <w:hyperlink w:anchor="P8868" w:tooltip="&lt;4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2 264,5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280,8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401 769,4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2.2. В условиях дневных стационаров </w:t>
            </w:r>
            <w:hyperlink w:anchor="P8869" w:tooltip="&lt;5&gt;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8870" w:tooltip="&lt;6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">
              <w:r>
                <w:rPr>
                  <w:color w:val="0000FF"/>
                </w:rPr>
                <w:t>&lt;6&gt;</w:t>
              </w:r>
            </w:hyperlink>
            <w:r>
              <w:t>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24 262,5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84,9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121 502,9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142 220,4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1 812,1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2 592 817,3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4.1. В условиях дневных стационаров </w:t>
            </w:r>
            <w:hyperlink w:anchor="P8869" w:tooltip="&lt;5&gt;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">
              <w:r>
                <w:rPr>
                  <w:color w:val="0000FF"/>
                </w:rPr>
                <w:t>&lt;5&gt;</w:t>
              </w:r>
            </w:hyperlink>
            <w:r>
              <w:t>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В условиях круглосуточных стационаров,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142 220,4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1 812,1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2 592 817,3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8 484,2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5.1. Первичная медицинская помощь, в том числе доврачебная и врачебная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68 480,7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23 927,8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3 459,8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44 552,9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0,1737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4 075,8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708,0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1 012 967,6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Оказываемая в условиях дневного стационара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Иные государственные услуги (работы)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3 659,3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5 235 716,4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7. Высокотехнологичная медицинская помощь, оказываемая в медицинских организациях Тульской области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527,2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754 265,3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II. Средства бюджета Тульской области на приобретение медицинского оборудования для медицинских организаций, работающих в системе ОМС </w:t>
            </w:r>
            <w:hyperlink w:anchor="P8873" w:tooltip="&lt;8&gt; Указываются расходы бюджета Тульской области на приобретение медицинского оборудования для медицинских организаций, работающих в системе ОМС, сверх территориальной программы ОМС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4" w:name="P6943"/>
            <w:bookmarkEnd w:id="294"/>
            <w:r>
              <w:t>19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40,8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58 365,8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0,1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III. Медицинская помощь в рамках территориальной программы ОМС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5" w:name="P6953"/>
            <w:bookmarkEnd w:id="295"/>
            <w:r>
              <w:t>20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24 143,9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33 484 162,7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75,2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7474" w:tooltip="30">
              <w:r>
                <w:rPr>
                  <w:color w:val="0000FF"/>
                </w:rPr>
                <w:t>строк 30</w:t>
              </w:r>
            </w:hyperlink>
            <w:r>
              <w:t xml:space="preserve"> + </w:t>
            </w:r>
            <w:hyperlink w:anchor="P7914" w:tooltip="37">
              <w:r>
                <w:rPr>
                  <w:color w:val="0000FF"/>
                </w:rPr>
                <w:t>37</w:t>
              </w:r>
            </w:hyperlink>
            <w:r>
              <w:t xml:space="preserve"> + </w:t>
            </w:r>
            <w:hyperlink w:anchor="P8424" w:tooltip="46">
              <w:r>
                <w:rPr>
                  <w:color w:val="0000FF"/>
                </w:rPr>
                <w:t>46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5 030,0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1 458,7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2 023 010,7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9 339,9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12 953 063,4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2.1.1. Посещения в рамках проведения профилактических медицинских осмотров (сумма </w:t>
            </w:r>
            <w:hyperlink w:anchor="P7504" w:tooltip="31.1.1">
              <w:r>
                <w:rPr>
                  <w:color w:val="0000FF"/>
                </w:rPr>
                <w:t>строк 31.1.1</w:t>
              </w:r>
            </w:hyperlink>
            <w:r>
              <w:t xml:space="preserve"> + </w:t>
            </w:r>
            <w:hyperlink w:anchor="P7944" w:tooltip="38.1.1">
              <w:r>
                <w:rPr>
                  <w:color w:val="0000FF"/>
                </w:rPr>
                <w:t>38.1.1</w:t>
              </w:r>
            </w:hyperlink>
            <w:r>
              <w:t xml:space="preserve"> + </w:t>
            </w:r>
            <w:hyperlink w:anchor="P8454" w:tooltip="47.1.1">
              <w:r>
                <w:rPr>
                  <w:color w:val="0000FF"/>
                </w:rPr>
                <w:t>47.1.1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3 063,2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817,2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1 133 387,1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 (сумма </w:t>
            </w:r>
            <w:hyperlink w:anchor="P7514" w:tooltip="31.1.2">
              <w:r>
                <w:rPr>
                  <w:color w:val="0000FF"/>
                </w:rPr>
                <w:t>строк 31.1.2</w:t>
              </w:r>
            </w:hyperlink>
            <w:r>
              <w:t xml:space="preserve"> + </w:t>
            </w:r>
            <w:hyperlink w:anchor="P7954" w:tooltip="38.1.2">
              <w:r>
                <w:rPr>
                  <w:color w:val="0000FF"/>
                </w:rPr>
                <w:t>38.1.2</w:t>
              </w:r>
            </w:hyperlink>
            <w:r>
              <w:t xml:space="preserve"> + </w:t>
            </w:r>
            <w:hyperlink w:anchor="P8464" w:tooltip="47.1.2">
              <w:r>
                <w:rPr>
                  <w:color w:val="0000FF"/>
                </w:rPr>
                <w:t>47.1.2</w:t>
              </w:r>
            </w:hyperlink>
            <w:r>
              <w:t>),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3 743,7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1 618,8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2 244 977,1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2.1.2.1. Для проведения углубленной диспансеризации (сумма </w:t>
            </w:r>
            <w:hyperlink w:anchor="P7524" w:tooltip="31.1.2.1">
              <w:r>
                <w:rPr>
                  <w:color w:val="0000FF"/>
                </w:rPr>
                <w:t>строк 31.1.2.1</w:t>
              </w:r>
            </w:hyperlink>
            <w:r>
              <w:t xml:space="preserve"> + </w:t>
            </w:r>
            <w:hyperlink w:anchor="P7964" w:tooltip="38.1.2.1">
              <w:r>
                <w:rPr>
                  <w:color w:val="0000FF"/>
                </w:rPr>
                <w:t>38.1.2.1</w:t>
              </w:r>
            </w:hyperlink>
            <w:r>
              <w:t xml:space="preserve"> + </w:t>
            </w:r>
            <w:hyperlink w:anchor="P8474" w:tooltip="47.1.2.1">
              <w:r>
                <w:rPr>
                  <w:color w:val="0000FF"/>
                </w:rPr>
                <w:t>47.1.2.1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1 618,7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4 046,8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2.1.3. Диспансеризация для оценки репродуктивного здоровья женщин и мужчин (сумма </w:t>
            </w:r>
            <w:hyperlink w:anchor="P7534" w:tooltip="31.1.3">
              <w:r>
                <w:rPr>
                  <w:color w:val="0000FF"/>
                </w:rPr>
                <w:t>строк 31.1.3</w:t>
              </w:r>
            </w:hyperlink>
            <w:r>
              <w:t xml:space="preserve"> + </w:t>
            </w:r>
            <w:hyperlink w:anchor="P7974" w:tooltip="38.1.3">
              <w:r>
                <w:rPr>
                  <w:color w:val="0000FF"/>
                </w:rPr>
                <w:t>38.1.3</w:t>
              </w:r>
            </w:hyperlink>
            <w:r>
              <w:t xml:space="preserve"> + </w:t>
            </w:r>
            <w:hyperlink w:anchor="P8484" w:tooltip="47.1.3">
              <w:r>
                <w:rPr>
                  <w:color w:val="0000FF"/>
                </w:rPr>
                <w:t>47.1.3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2 154,0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344,5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477 770,1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женщины (сумма </w:t>
            </w:r>
            <w:hyperlink w:anchor="P7544" w:tooltip="31.1.3.1">
              <w:r>
                <w:rPr>
                  <w:color w:val="0000FF"/>
                </w:rPr>
                <w:t>строк 31.1.3.1</w:t>
              </w:r>
            </w:hyperlink>
            <w:r>
              <w:t xml:space="preserve"> + </w:t>
            </w:r>
            <w:hyperlink w:anchor="P7984" w:tooltip="38.1.3.1">
              <w:r>
                <w:rPr>
                  <w:color w:val="0000FF"/>
                </w:rPr>
                <w:t>38.1.3.1</w:t>
              </w:r>
            </w:hyperlink>
            <w:r>
              <w:t xml:space="preserve"> + </w:t>
            </w:r>
            <w:hyperlink w:anchor="P8494" w:tooltip="47.1.3.1">
              <w:r>
                <w:rPr>
                  <w:color w:val="0000FF"/>
                </w:rPr>
                <w:t>47.1.3.1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3 413,4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279,7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387 851,7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мужчины (сумма </w:t>
            </w:r>
            <w:hyperlink w:anchor="P7554" w:tooltip="31.1.3.2">
              <w:r>
                <w:rPr>
                  <w:color w:val="0000FF"/>
                </w:rPr>
                <w:t>строк 31.1.3.2</w:t>
              </w:r>
            </w:hyperlink>
            <w:r>
              <w:t xml:space="preserve"> + </w:t>
            </w:r>
            <w:hyperlink w:anchor="P7994" w:tooltip="38.1.3.2">
              <w:r>
                <w:rPr>
                  <w:color w:val="0000FF"/>
                </w:rPr>
                <w:t>38.1.3.2</w:t>
              </w:r>
            </w:hyperlink>
            <w:r>
              <w:t xml:space="preserve"> + </w:t>
            </w:r>
            <w:hyperlink w:anchor="P8504" w:tooltip="47.1.3.2">
              <w:r>
                <w:rPr>
                  <w:color w:val="0000FF"/>
                </w:rPr>
                <w:t>47.1.3.2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831,2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89 918,4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2.1.4. Посещения с иными целями (сумма </w:t>
            </w:r>
            <w:hyperlink w:anchor="P7564" w:tooltip="31.1.4">
              <w:r>
                <w:rPr>
                  <w:color w:val="0000FF"/>
                </w:rPr>
                <w:t>строк 31.1.4</w:t>
              </w:r>
            </w:hyperlink>
            <w:r>
              <w:t xml:space="preserve"> + </w:t>
            </w:r>
            <w:hyperlink w:anchor="P8004" w:tooltip="38.1.4">
              <w:r>
                <w:rPr>
                  <w:color w:val="0000FF"/>
                </w:rPr>
                <w:t>38.1.4</w:t>
              </w:r>
            </w:hyperlink>
            <w:r>
              <w:t xml:space="preserve"> + </w:t>
            </w:r>
            <w:hyperlink w:anchor="P8514" w:tooltip="47.1.4">
              <w:r>
                <w:rPr>
                  <w:color w:val="0000FF"/>
                </w:rPr>
                <w:t>47.1.4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523,4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1 401,9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1 944 278,2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2.1.5. Посещения по неотложной помощи (сумма </w:t>
            </w:r>
            <w:hyperlink w:anchor="P7574" w:tooltip="31.1.5">
              <w:r>
                <w:rPr>
                  <w:color w:val="0000FF"/>
                </w:rPr>
                <w:t>строк 31.1.5</w:t>
              </w:r>
            </w:hyperlink>
            <w:r>
              <w:t xml:space="preserve"> + </w:t>
            </w:r>
            <w:hyperlink w:anchor="P8014" w:tooltip="38.1.5">
              <w:r>
                <w:rPr>
                  <w:color w:val="0000FF"/>
                </w:rPr>
                <w:t>38.1.5</w:t>
              </w:r>
            </w:hyperlink>
            <w:r>
              <w:t xml:space="preserve"> + </w:t>
            </w:r>
            <w:hyperlink w:anchor="P8524" w:tooltip="47.1.5">
              <w:r>
                <w:rPr>
                  <w:color w:val="0000FF"/>
                </w:rPr>
                <w:t>47.1.5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22.1.5.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1 149,7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620,8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861 013,8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2.1.6. Обращения в связи с заболеваниями (сумма </w:t>
            </w:r>
            <w:hyperlink w:anchor="P7584" w:tooltip="31.1.6">
              <w:r>
                <w:rPr>
                  <w:color w:val="0000FF"/>
                </w:rPr>
                <w:t>строк 31.1.6</w:t>
              </w:r>
            </w:hyperlink>
            <w:r>
              <w:t xml:space="preserve"> + </w:t>
            </w:r>
            <w:hyperlink w:anchor="P8024" w:tooltip="38.1.6">
              <w:r>
                <w:rPr>
                  <w:color w:val="0000FF"/>
                </w:rPr>
                <w:t>38.1.6</w:t>
              </w:r>
            </w:hyperlink>
            <w:r>
              <w:t xml:space="preserve"> + </w:t>
            </w:r>
            <w:hyperlink w:anchor="P8534" w:tooltip="47.1.6">
              <w:r>
                <w:rPr>
                  <w:color w:val="0000FF"/>
                </w:rPr>
                <w:t>47.1.6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2 575,3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2 943,8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4 082 620,5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 Проведение отдельных диагностических (лабораторных) исследований (сумма </w:t>
            </w:r>
            <w:hyperlink w:anchor="P7594" w:tooltip="31.1.7">
              <w:r>
                <w:rPr>
                  <w:color w:val="0000FF"/>
                </w:rPr>
                <w:t>строк 31.1.7</w:t>
              </w:r>
            </w:hyperlink>
            <w:r>
              <w:t xml:space="preserve"> + </w:t>
            </w:r>
            <w:hyperlink w:anchor="P8034" w:tooltip="38.1.7">
              <w:r>
                <w:rPr>
                  <w:color w:val="0000FF"/>
                </w:rPr>
                <w:t>38.1.7</w:t>
              </w:r>
            </w:hyperlink>
            <w:r>
              <w:t xml:space="preserve"> + </w:t>
            </w:r>
            <w:hyperlink w:anchor="P8544" w:tooltip="47.1.7">
              <w:r>
                <w:rPr>
                  <w:color w:val="0000FF"/>
                </w:rPr>
                <w:t>47.1.7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0,308712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2 414,8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745,5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1 033 885,5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2.1.7.1. Компьютерная томография (сумма </w:t>
            </w:r>
            <w:hyperlink w:anchor="P7604" w:tooltip="31.1.7.1">
              <w:r>
                <w:rPr>
                  <w:color w:val="0000FF"/>
                </w:rPr>
                <w:t>строк 31.1.7.1</w:t>
              </w:r>
            </w:hyperlink>
            <w:r>
              <w:t xml:space="preserve"> + </w:t>
            </w:r>
            <w:hyperlink w:anchor="P8044" w:tooltip="38.1.7.1">
              <w:r>
                <w:rPr>
                  <w:color w:val="0000FF"/>
                </w:rPr>
                <w:t>38.1.7.1</w:t>
              </w:r>
            </w:hyperlink>
            <w:r>
              <w:t xml:space="preserve"> + </w:t>
            </w:r>
            <w:hyperlink w:anchor="P8554" w:tooltip="47.1.7.1">
              <w:r>
                <w:rPr>
                  <w:color w:val="0000FF"/>
                </w:rPr>
                <w:t>47.1.7.1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3 228,4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243,7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337 944,6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2.1.7.2. Магнитно-резонансная томография (сумма </w:t>
            </w:r>
            <w:hyperlink w:anchor="P7614" w:tooltip="31.1.7.2">
              <w:r>
                <w:rPr>
                  <w:color w:val="0000FF"/>
                </w:rPr>
                <w:t>строк 31.1.7.2</w:t>
              </w:r>
            </w:hyperlink>
            <w:r>
              <w:t xml:space="preserve"> + </w:t>
            </w:r>
            <w:hyperlink w:anchor="P8054" w:tooltip="38.1.7.2">
              <w:r>
                <w:rPr>
                  <w:color w:val="0000FF"/>
                </w:rPr>
                <w:t>38.1.7.2</w:t>
              </w:r>
            </w:hyperlink>
            <w:r>
              <w:t xml:space="preserve"> + </w:t>
            </w:r>
            <w:hyperlink w:anchor="P8564" w:tooltip="47.1.7.2">
              <w:r>
                <w:rPr>
                  <w:color w:val="0000FF"/>
                </w:rPr>
                <w:t>47.1.7.2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4 821,4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127,0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176 101,7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2.1.7.3. Ультразвуковое исследование сердечно-сосудистой системы (сумма </w:t>
            </w:r>
            <w:hyperlink w:anchor="P7624" w:tooltip="31.1.7.3">
              <w:r>
                <w:rPr>
                  <w:color w:val="0000FF"/>
                </w:rPr>
                <w:t>строк 31.1.7.3</w:t>
              </w:r>
            </w:hyperlink>
            <w:r>
              <w:t xml:space="preserve"> + </w:t>
            </w:r>
            <w:hyperlink w:anchor="P8064" w:tooltip="38.1.7.3">
              <w:r>
                <w:rPr>
                  <w:color w:val="0000FF"/>
                </w:rPr>
                <w:t>38.1.7.3</w:t>
              </w:r>
            </w:hyperlink>
            <w:r>
              <w:t xml:space="preserve"> + </w:t>
            </w:r>
            <w:hyperlink w:anchor="P8574" w:tooltip="47.1.7.3">
              <w:r>
                <w:rPr>
                  <w:color w:val="0000FF"/>
                </w:rPr>
                <w:t>47.1.7.3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811,7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104,3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144 685,5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2.1.7.4. Эндоскопическое диагностическое исследование (сумма </w:t>
            </w:r>
            <w:hyperlink w:anchor="P7634" w:tooltip="31.1.7.4">
              <w:r>
                <w:rPr>
                  <w:color w:val="0000FF"/>
                </w:rPr>
                <w:t>строк 31.1.7.4</w:t>
              </w:r>
            </w:hyperlink>
            <w:r>
              <w:t xml:space="preserve"> + </w:t>
            </w:r>
            <w:hyperlink w:anchor="P8074" w:tooltip="38.1.7.4">
              <w:r>
                <w:rPr>
                  <w:color w:val="0000FF"/>
                </w:rPr>
                <w:t>38.1.7.4</w:t>
              </w:r>
            </w:hyperlink>
            <w:r>
              <w:t xml:space="preserve"> + </w:t>
            </w:r>
            <w:hyperlink w:anchor="P8584" w:tooltip="47.1.7.4">
              <w:r>
                <w:rPr>
                  <w:color w:val="0000FF"/>
                </w:rPr>
                <w:t>47.1.7.4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1 488,</w:t>
            </w:r>
            <w:r>
              <w:t>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55,3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76 663,0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2.1.7.5. Молекулярно-генетическое исследование с целью диагностики онкологических заболеваний (сумма </w:t>
            </w:r>
            <w:hyperlink w:anchor="P7644" w:tooltip="31.1.7.5">
              <w:r>
                <w:rPr>
                  <w:color w:val="0000FF"/>
                </w:rPr>
                <w:t>строк 31.1.7.5</w:t>
              </w:r>
            </w:hyperlink>
            <w:r>
              <w:t xml:space="preserve"> + </w:t>
            </w:r>
            <w:hyperlink w:anchor="P8084" w:tooltip="38.1.7.5">
              <w:r>
                <w:rPr>
                  <w:color w:val="0000FF"/>
                </w:rPr>
                <w:t>38.1.7.5</w:t>
              </w:r>
            </w:hyperlink>
            <w:r>
              <w:t xml:space="preserve"> + </w:t>
            </w:r>
            <w:hyperlink w:anchor="P8594" w:tooltip="47.1.7.5">
              <w:r>
                <w:rPr>
                  <w:color w:val="0000FF"/>
                </w:rPr>
                <w:t>47.1.7.5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12 499,5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23 624,1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7654" w:tooltip="31.1.7.6">
              <w:r>
                <w:rPr>
                  <w:color w:val="0000FF"/>
                </w:rPr>
                <w:t>строк 31.1.7.6</w:t>
              </w:r>
            </w:hyperlink>
            <w:r>
              <w:t xml:space="preserve"> + </w:t>
            </w:r>
            <w:hyperlink w:anchor="P8094" w:tooltip="38.1.7.6">
              <w:r>
                <w:rPr>
                  <w:color w:val="0000FF"/>
                </w:rPr>
                <w:t>38.1.7.6</w:t>
              </w:r>
            </w:hyperlink>
            <w:r>
              <w:t xml:space="preserve"> + </w:t>
            </w:r>
            <w:hyperlink w:anchor="P8604" w:tooltip="47.1.7.6">
              <w:r>
                <w:rPr>
                  <w:color w:val="0000FF"/>
                </w:rPr>
                <w:t>47.1.7.6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3 082,6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87,7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121 660,9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2.1.7.7. ПЭТ-КТ при онкологических заболеваниях (сумма </w:t>
            </w:r>
            <w:hyperlink w:anchor="P7664" w:tooltip="31.1.7.7">
              <w:r>
                <w:rPr>
                  <w:color w:val="0000FF"/>
                </w:rPr>
                <w:t>строк 31.1.7.7</w:t>
              </w:r>
            </w:hyperlink>
            <w:r>
              <w:t xml:space="preserve"> + </w:t>
            </w:r>
            <w:hyperlink w:anchor="P8104" w:tooltip="38.1.7.7">
              <w:r>
                <w:rPr>
                  <w:color w:val="0000FF"/>
                </w:rPr>
                <w:t>38.1.7.7</w:t>
              </w:r>
            </w:hyperlink>
            <w:r>
              <w:t xml:space="preserve"> + </w:t>
            </w:r>
            <w:hyperlink w:anchor="P8614" w:tooltip="47.1.7.7">
              <w:r>
                <w:rPr>
                  <w:color w:val="0000FF"/>
                </w:rPr>
                <w:t>47.1.7.7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38 866,7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112 402,5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2.1.7.8. ОФЭКТ/КТ (сумма </w:t>
            </w:r>
            <w:hyperlink w:anchor="P7674" w:tooltip="31.1.7.8">
              <w:r>
                <w:rPr>
                  <w:color w:val="0000FF"/>
                </w:rPr>
                <w:t>строк 31.1.7.8</w:t>
              </w:r>
            </w:hyperlink>
            <w:r>
              <w:t xml:space="preserve"> + </w:t>
            </w:r>
            <w:hyperlink w:anchor="P8114" w:tooltip="38.1.7.8">
              <w:r>
                <w:rPr>
                  <w:color w:val="0000FF"/>
                </w:rPr>
                <w:t>38.1.7.8</w:t>
              </w:r>
            </w:hyperlink>
            <w:r>
              <w:t xml:space="preserve"> + </w:t>
            </w:r>
            <w:hyperlink w:anchor="P8624" w:tooltip="47.1.7.8">
              <w:r>
                <w:rPr>
                  <w:color w:val="0000FF"/>
                </w:rPr>
                <w:t>47.1.7.8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5 680,4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28 532,6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2.1.7.9. Школа сахарного диабета (сумма </w:t>
            </w:r>
            <w:hyperlink w:anchor="P7684" w:tooltip="31.1.7.9">
              <w:r>
                <w:rPr>
                  <w:color w:val="0000FF"/>
                </w:rPr>
                <w:t>строк 31.1.7.9</w:t>
              </w:r>
            </w:hyperlink>
            <w:r>
              <w:t xml:space="preserve"> + </w:t>
            </w:r>
            <w:hyperlink w:anchor="P8124" w:tooltip="38.1.7.9">
              <w:r>
                <w:rPr>
                  <w:color w:val="0000FF"/>
                </w:rPr>
                <w:t>38.1.7.9</w:t>
              </w:r>
            </w:hyperlink>
            <w:r>
              <w:t xml:space="preserve"> + </w:t>
            </w:r>
            <w:hyperlink w:anchor="P8634" w:tooltip="47.1.7.9">
              <w:r>
                <w:rPr>
                  <w:color w:val="0000FF"/>
                </w:rPr>
                <w:t>47.1.7.9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1 548,1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12 242,4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(сумма </w:t>
            </w:r>
            <w:hyperlink w:anchor="P7694" w:tooltip="31.1.8">
              <w:r>
                <w:rPr>
                  <w:color w:val="0000FF"/>
                </w:rPr>
                <w:t>строк 31.1.8</w:t>
              </w:r>
            </w:hyperlink>
            <w:r>
              <w:t xml:space="preserve"> + </w:t>
            </w:r>
            <w:hyperlink w:anchor="P8134" w:tooltip="38.1.8">
              <w:r>
                <w:rPr>
                  <w:color w:val="0000FF"/>
                </w:rPr>
                <w:t>38.1.8</w:t>
              </w:r>
            </w:hyperlink>
            <w:r>
              <w:t xml:space="preserve"> + </w:t>
            </w:r>
            <w:hyperlink w:anchor="P8644" w:tooltip="47.1.8">
              <w:r>
                <w:rPr>
                  <w:color w:val="0000FF"/>
                </w:rPr>
                <w:t>47.1.8</w:t>
              </w:r>
            </w:hyperlink>
            <w:r>
              <w:t>),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3 1</w:t>
            </w:r>
            <w:r>
              <w:t>10,6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814,2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1 129 116,7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2.1.8.1. Онкологических заболеваний (сумма </w:t>
            </w:r>
            <w:hyperlink w:anchor="P7704" w:tooltip="31.1.8.1">
              <w:r>
                <w:rPr>
                  <w:color w:val="0000FF"/>
                </w:rPr>
                <w:t>строк 31.1.8.1</w:t>
              </w:r>
            </w:hyperlink>
            <w:r>
              <w:t xml:space="preserve"> + </w:t>
            </w:r>
            <w:hyperlink w:anchor="P8144" w:tooltip="38.1.8.1">
              <w:r>
                <w:rPr>
                  <w:color w:val="0000FF"/>
                </w:rPr>
                <w:t>38.1.8.1</w:t>
              </w:r>
            </w:hyperlink>
            <w:r>
              <w:t xml:space="preserve"> + </w:t>
            </w:r>
            <w:hyperlink w:anchor="P8654" w:tooltip="47.1.8.1">
              <w:r>
                <w:rPr>
                  <w:color w:val="0000FF"/>
                </w:rPr>
                <w:t>47.1.8.1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4 391,8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197,9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274 386,5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2.1.8.2. Сахарного диабета (сумма </w:t>
            </w:r>
            <w:hyperlink w:anchor="P7714" w:tooltip="31.1.8.2">
              <w:r>
                <w:rPr>
                  <w:color w:val="0000FF"/>
                </w:rPr>
                <w:t>строк 31.1.8.2</w:t>
              </w:r>
            </w:hyperlink>
            <w:r>
              <w:t xml:space="preserve"> + </w:t>
            </w:r>
            <w:hyperlink w:anchor="P8154" w:tooltip="38.1.8.2">
              <w:r>
                <w:rPr>
                  <w:color w:val="0000FF"/>
                </w:rPr>
                <w:t>38.1.8.2</w:t>
              </w:r>
            </w:hyperlink>
            <w:r>
              <w:t xml:space="preserve"> + </w:t>
            </w:r>
            <w:hyperlink w:anchor="P8664" w:tooltip="47.1.8.2">
              <w:r>
                <w:rPr>
                  <w:color w:val="0000FF"/>
                </w:rPr>
                <w:t>47.1.8.2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1 658,1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137 512,9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2.1.8.3. Болезней системы кровообращения (сумма </w:t>
            </w:r>
            <w:hyperlink w:anchor="P7724" w:tooltip="31.1.8.3">
              <w:r>
                <w:rPr>
                  <w:color w:val="0000FF"/>
                </w:rPr>
                <w:t>строк 31.1.8.3</w:t>
              </w:r>
            </w:hyperlink>
            <w:r>
              <w:t xml:space="preserve"> + </w:t>
            </w:r>
            <w:hyperlink w:anchor="P8164" w:tooltip="38.1.8.3">
              <w:r>
                <w:rPr>
                  <w:color w:val="0000FF"/>
                </w:rPr>
                <w:t>38.1.8.3</w:t>
              </w:r>
            </w:hyperlink>
            <w:r>
              <w:t xml:space="preserve"> + </w:t>
            </w:r>
            <w:hyperlink w:anchor="P8674" w:tooltip="47.1.8.3">
              <w:r>
                <w:rPr>
                  <w:color w:val="0000FF"/>
                </w:rPr>
                <w:t>47.1.8.3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3 687,1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461,7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640 257,5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2.1.9. Посещения с профилактическими целями центров здоровья (сумма </w:t>
            </w:r>
            <w:hyperlink w:anchor="P7734" w:tooltip="31.1.9">
              <w:r>
                <w:rPr>
                  <w:color w:val="0000FF"/>
                </w:rPr>
                <w:t>строк 31.1.9</w:t>
              </w:r>
            </w:hyperlink>
            <w:r>
              <w:t xml:space="preserve"> + </w:t>
            </w:r>
            <w:hyperlink w:anchor="P8174" w:tooltip="38.1.9">
              <w:r>
                <w:rPr>
                  <w:color w:val="0000FF"/>
                </w:rPr>
                <w:t>38.1.9</w:t>
              </w:r>
            </w:hyperlink>
            <w:r>
              <w:t xml:space="preserve"> + </w:t>
            </w:r>
            <w:hyperlink w:anchor="P8684" w:tooltip="47.1.9">
              <w:r>
                <w:rPr>
                  <w:color w:val="0000FF"/>
                </w:rPr>
                <w:t>47.1.9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22.1.9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0,024483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1 355,2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46 014,4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7744" w:tooltip="32">
              <w:r>
                <w:rPr>
                  <w:color w:val="0000FF"/>
                </w:rPr>
                <w:t>строк 32</w:t>
              </w:r>
            </w:hyperlink>
            <w:r>
              <w:t xml:space="preserve"> + </w:t>
            </w:r>
            <w:hyperlink w:anchor="P8184" w:tooltip="39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8694" w:tooltip="48">
              <w:r>
                <w:rPr>
                  <w:color w:val="0000FF"/>
                </w:rPr>
                <w:t>48</w:t>
              </w:r>
            </w:hyperlink>
            <w:r>
              <w:t>),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33 832,8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2 278,5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3 159 983,5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3.1. Для оказания медицинской помощи по профилю "онкология" (сумма </w:t>
            </w:r>
            <w:hyperlink w:anchor="P7754" w:tooltip="32.1">
              <w:r>
                <w:rPr>
                  <w:color w:val="0000FF"/>
                </w:rPr>
                <w:t>строк 32.1</w:t>
              </w:r>
            </w:hyperlink>
            <w:r>
              <w:t xml:space="preserve"> + </w:t>
            </w:r>
            <w:hyperlink w:anchor="P8194" w:tooltip="39.1">
              <w:r>
                <w:rPr>
                  <w:color w:val="0000FF"/>
                </w:rPr>
                <w:t>39.1</w:t>
              </w:r>
            </w:hyperlink>
            <w:r>
              <w:t xml:space="preserve"> + </w:t>
            </w:r>
            <w:hyperlink w:anchor="P8704" w:tooltip="48.1">
              <w:r>
                <w:rPr>
                  <w:color w:val="0000FF"/>
                </w:rPr>
                <w:t>48.1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85 316,6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1 115,9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1 547 643,1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3.2. Для оказания медицинской помощи при экстракорпоральном оплодотворении (сумма </w:t>
            </w:r>
            <w:hyperlink w:anchor="P7764" w:tooltip="32.2">
              <w:r>
                <w:rPr>
                  <w:color w:val="0000FF"/>
                </w:rPr>
                <w:t>строк 32.2</w:t>
              </w:r>
            </w:hyperlink>
            <w:r>
              <w:t xml:space="preserve"> + </w:t>
            </w:r>
            <w:hyperlink w:anchor="P8204" w:tooltip="39.2">
              <w:r>
                <w:rPr>
                  <w:color w:val="0000FF"/>
                </w:rPr>
                <w:t>39.2</w:t>
              </w:r>
            </w:hyperlink>
            <w:r>
              <w:t xml:space="preserve"> + </w:t>
            </w:r>
            <w:hyperlink w:anchor="P8714" w:tooltip="48.2">
              <w:r>
                <w:rPr>
                  <w:color w:val="0000FF"/>
                </w:rPr>
                <w:t>48.2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115 970,7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50,8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70 394,2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3.3. Для оказания медицинской помощи больным с вирусным гепатитом C (сумма </w:t>
            </w:r>
            <w:hyperlink w:anchor="P7774" w:tooltip="32.3">
              <w:r>
                <w:rPr>
                  <w:color w:val="0000FF"/>
                </w:rPr>
                <w:t>строк 32.3</w:t>
              </w:r>
            </w:hyperlink>
            <w:r>
              <w:t xml:space="preserve"> + </w:t>
            </w:r>
            <w:hyperlink w:anchor="P8214" w:tooltip="39.3">
              <w:r>
                <w:rPr>
                  <w:color w:val="0000FF"/>
                </w:rPr>
                <w:t>39.3</w:t>
              </w:r>
            </w:hyperlink>
            <w:r>
              <w:t xml:space="preserve"> + </w:t>
            </w:r>
            <w:hyperlink w:anchor="P8724" w:tooltip="48.3">
              <w:r>
                <w:rPr>
                  <w:color w:val="0000FF"/>
                </w:rPr>
                <w:t>48.3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124 286,2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119 687,6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 (сумма </w:t>
            </w:r>
            <w:hyperlink w:anchor="P7784" w:tooltip="33">
              <w:r>
                <w:rPr>
                  <w:color w:val="0000FF"/>
                </w:rPr>
                <w:t>строк 33</w:t>
              </w:r>
            </w:hyperlink>
            <w:r>
              <w:t xml:space="preserve"> + </w:t>
            </w:r>
            <w:hyperlink w:anchor="P8224" w:tooltip="40">
              <w:r>
                <w:rPr>
                  <w:color w:val="0000FF"/>
                </w:rPr>
                <w:t>40</w:t>
              </w:r>
            </w:hyperlink>
            <w:r>
              <w:t xml:space="preserve"> + </w:t>
            </w:r>
            <w:hyperlink w:anchor="P8734" w:tooltip="49">
              <w:r>
                <w:rPr>
                  <w:color w:val="0000FF"/>
                </w:rPr>
                <w:t>49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59 124,3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10 294,8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14 277 454,2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4.1. Для оказания медицинской помощи по профилю "онкология" (сумма </w:t>
            </w:r>
            <w:hyperlink w:anchor="P7794" w:tooltip="33.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8234" w:tooltip="40.1">
              <w:r>
                <w:rPr>
                  <w:color w:val="0000FF"/>
                </w:rPr>
                <w:t>40.1</w:t>
              </w:r>
            </w:hyperlink>
            <w:r>
              <w:t xml:space="preserve"> + </w:t>
            </w:r>
            <w:hyperlink w:anchor="P8744" w:tooltip="49.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111 638,6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1 146,0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1 589 287,1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4.2. Стентирование для больных с инфарктом миокарда медицинскими организациями (сумма </w:t>
            </w:r>
            <w:hyperlink w:anchor="P7804" w:tooltip="33.2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8244" w:tooltip="40.2">
              <w:r>
                <w:rPr>
                  <w:color w:val="0000FF"/>
                </w:rPr>
                <w:t>40.2</w:t>
              </w:r>
            </w:hyperlink>
            <w:r>
              <w:t xml:space="preserve"> + </w:t>
            </w:r>
            <w:hyperlink w:anchor="P8754" w:tooltip="49.2">
              <w:r>
                <w:rPr>
                  <w:color w:val="0000FF"/>
                </w:rPr>
                <w:t>49.2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219 984,1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511,9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709 888,7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организациями (сумма </w:t>
            </w:r>
            <w:hyperlink w:anchor="P7814" w:tooltip="33.3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8254" w:tooltip="40.3">
              <w:r>
                <w:rPr>
                  <w:color w:val="0000FF"/>
                </w:rPr>
                <w:t>40.3</w:t>
              </w:r>
            </w:hyperlink>
            <w:r>
              <w:t xml:space="preserve"> + </w:t>
            </w:r>
            <w:hyperlink w:anchor="P8764" w:tooltip="49.3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285 751,0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122,8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170 307,6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7824" w:tooltip="33.4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8264" w:tooltip="40.4">
              <w:r>
                <w:rPr>
                  <w:color w:val="0000FF"/>
                </w:rPr>
                <w:t>40.4</w:t>
              </w:r>
            </w:hyperlink>
            <w:r>
              <w:t xml:space="preserve"> + </w:t>
            </w:r>
            <w:hyperlink w:anchor="P8774" w:tooltip="49.4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343 816,1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64,9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90 079,8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4.5. Стентирование/эндартерэктомия медицинскими организациями (сумма </w:t>
            </w:r>
            <w:hyperlink w:anchor="P7834" w:tooltip="33.5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8274" w:tooltip="40.5">
              <w:r>
                <w:rPr>
                  <w:color w:val="0000FF"/>
                </w:rPr>
                <w:t>40.5</w:t>
              </w:r>
            </w:hyperlink>
            <w:r>
              <w:t xml:space="preserve"> + </w:t>
            </w:r>
            <w:hyperlink w:anchor="P8784" w:tooltip="49.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223 787,4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105,5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146 357,0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4.6. Высокотехнологичная медицинская помощь (сумма </w:t>
            </w:r>
            <w:hyperlink w:anchor="P7844" w:tooltip="33.6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8284" w:tooltip="40.6">
              <w:r>
                <w:rPr>
                  <w:color w:val="0000FF"/>
                </w:rPr>
                <w:t>40.6</w:t>
              </w:r>
            </w:hyperlink>
            <w:r>
              <w:t xml:space="preserve"> + </w:t>
            </w:r>
            <w:hyperlink w:anchor="P8794" w:tooltip="49.6">
              <w:r>
                <w:rPr>
                  <w:color w:val="0000FF"/>
                </w:rPr>
                <w:t>49.6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24.6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0,0050113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265 279,7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1 329,4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1 843 693,7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535,6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742 786,1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5.1. В амбулаторных условиях (сумма </w:t>
            </w:r>
            <w:hyperlink w:anchor="P7864" w:tooltip="34.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8304" w:tooltip="41.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8814" w:tooltip="50.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29 722,8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133 604,0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7874" w:tooltip="34.2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8314" w:tooltip="41.2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8824" w:tooltip="50.2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</w:t>
            </w:r>
            <w:r>
              <w:t>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31 412,9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117 829,8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5.3. В условиях круглосуточного стационара (специализированная, в том числе высокотехнологичная, медицинская помощь) (сумма </w:t>
            </w:r>
            <w:hyperlink w:anchor="P7884" w:tooltip="34.3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8324" w:tooltip="41.3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8834" w:tooltip="50.3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62 784,6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354,3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491 352,3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 Паллиативная медицинская помощь </w:t>
            </w:r>
            <w:hyperlink w:anchor="P8874" w:tooltip="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из бюджета Тульской области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, всего (равно </w:t>
            </w:r>
            <w:hyperlink w:anchor="P8344" w:tooltip="42.1">
              <w:r>
                <w:rPr>
                  <w:color w:val="0000FF"/>
                </w:rPr>
                <w:t>строке 42.1</w:t>
              </w:r>
            </w:hyperlink>
            <w:r>
              <w:t>), в том числе: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</w:t>
            </w:r>
            <w:hyperlink w:anchor="P8354" w:tooltip="42.1.1">
              <w:r>
                <w:rPr>
                  <w:color w:val="0000FF"/>
                </w:rPr>
                <w:t>строке 42.1.1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6.1.2. Посещения на дому выездными патронажными бригадами (равно </w:t>
            </w:r>
            <w:hyperlink w:anchor="P8364" w:tooltip="42.1.2">
              <w:r>
                <w:rPr>
                  <w:color w:val="0000FF"/>
                </w:rPr>
                <w:t>строке 42.1.2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8374" w:tooltip="42.2">
              <w:r>
                <w:rPr>
                  <w:color w:val="0000FF"/>
                </w:rPr>
                <w:t>строке 42.2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6.3. Оказываемая в условиях дневного стационара (равно </w:t>
            </w:r>
            <w:hyperlink w:anchor="P8384" w:tooltip="42.3">
              <w:r>
                <w:rPr>
                  <w:color w:val="0000FF"/>
                </w:rPr>
                <w:t>строке 42.3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26.3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7. Расходы на ведение дела СМО (сумма </w:t>
            </w:r>
            <w:hyperlink w:anchor="P8734" w:tooltip="49">
              <w:r>
                <w:rPr>
                  <w:color w:val="0000FF"/>
                </w:rPr>
                <w:t>строк 49</w:t>
              </w:r>
            </w:hyperlink>
            <w:r>
              <w:t xml:space="preserve"> + 64 + 79)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236,4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327 864,8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8. Иные расходы (равно </w:t>
            </w:r>
            <w:hyperlink w:anchor="P8404" w:tooltip="44">
              <w:r>
                <w:rPr>
                  <w:color w:val="0000FF"/>
                </w:rPr>
                <w:t>строке 44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из </w:t>
            </w:r>
            <w:hyperlink w:anchor="P6953" w:tooltip="20">
              <w:r>
                <w:rPr>
                  <w:color w:val="0000FF"/>
                </w:rPr>
                <w:t>строки 20</w:t>
              </w:r>
            </w:hyperlink>
          </w:p>
        </w:tc>
        <w:tc>
          <w:tcPr>
            <w:tcW w:w="102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531" w:type="dxa"/>
            <w:vMerge w:val="restart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24 143,9</w:t>
            </w:r>
          </w:p>
        </w:tc>
        <w:tc>
          <w:tcPr>
            <w:tcW w:w="153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33 484 162,7</w:t>
            </w: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75,2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02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55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6" w:name="P7474"/>
            <w:bookmarkEnd w:id="296"/>
            <w:r>
              <w:t>30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5 030,0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1 458,7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2 023 010,7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9 339,9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12 953 063,4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7" w:name="P7504"/>
            <w:bookmarkEnd w:id="297"/>
            <w:r>
              <w:t>31.1.1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3 063,2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817,2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1 133 387,1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8" w:name="P7514"/>
            <w:bookmarkEnd w:id="298"/>
            <w:r>
              <w:t>31.1.2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3 743,7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1 618,8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2 244 977,1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299" w:name="P7524"/>
            <w:bookmarkEnd w:id="299"/>
            <w:r>
              <w:t>31.1.2.1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1 618,7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4 046,8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0" w:name="P7534"/>
            <w:bookmarkEnd w:id="300"/>
            <w:r>
              <w:t>31.1.3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2 154,0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344,5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477 770,1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1" w:name="P7544"/>
            <w:bookmarkEnd w:id="301"/>
            <w:r>
              <w:t>31.1.3.1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3 413,4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279,7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387 851,7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2" w:name="P7554"/>
            <w:bookmarkEnd w:id="302"/>
            <w:r>
              <w:t>31.1.3.2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831,2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89 918,4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3" w:name="P7564"/>
            <w:bookmarkEnd w:id="303"/>
            <w:r>
              <w:t>31.1.4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523,4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1 401,9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1 944 278,2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4" w:name="P7574"/>
            <w:bookmarkEnd w:id="304"/>
            <w:r>
              <w:t>31.1.5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1 149,7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620,8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861 013,8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5" w:name="P7584"/>
            <w:bookmarkEnd w:id="305"/>
            <w:r>
              <w:t>31.1.6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2 575,3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2 943,8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4 082 620,5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6" w:name="P7594"/>
            <w:bookmarkEnd w:id="306"/>
            <w:r>
              <w:t>31.1.7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0,308712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2 414,8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745,5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1 033 885,5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7" w:name="P7604"/>
            <w:bookmarkEnd w:id="307"/>
            <w:r>
              <w:t>31.1.7.1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0,075479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3 228,4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243,7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337 944,6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8" w:name="P7614"/>
            <w:bookmarkEnd w:id="308"/>
            <w:r>
              <w:t>31.1.7.2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0,026336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4 821,4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127,0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176 101,7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09" w:name="P7624"/>
            <w:bookmarkEnd w:id="309"/>
            <w:r>
              <w:t>31.1.7.3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811,7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104,3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144 685,5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0" w:name="P7634"/>
            <w:bookmarkEnd w:id="310"/>
            <w:r>
              <w:t>31.1.7.4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1 488,4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55,3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76 663,0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1" w:name="P7644"/>
            <w:bookmarkEnd w:id="311"/>
            <w:r>
              <w:t>31.1.7.5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12 499,5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23 624,1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2" w:name="P7654"/>
            <w:bookmarkEnd w:id="312"/>
            <w:r>
              <w:t>31.1.7.6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3 082,6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87,7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121 660,9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3" w:name="P7664"/>
            <w:bookmarkEnd w:id="313"/>
            <w:r>
              <w:t>31.1.7.7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38 866,7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112 402,5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4" w:name="P7674"/>
            <w:bookmarkEnd w:id="314"/>
            <w:r>
              <w:t>31.1.7.8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5 680,4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28 532,6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5" w:name="P7684"/>
            <w:bookmarkEnd w:id="315"/>
            <w:r>
              <w:t>31.1.7.9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1 548,1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12 242,4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6" w:name="P7694"/>
            <w:bookmarkEnd w:id="316"/>
            <w:r>
              <w:t>31.1.8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3 110,6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814,2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1 129 116,7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7" w:name="P7704"/>
            <w:bookmarkEnd w:id="317"/>
            <w:r>
              <w:t>31.1.8.1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4 391,8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197,9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274 386,5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8" w:name="P7714"/>
            <w:bookmarkEnd w:id="318"/>
            <w:r>
              <w:t>31.1.8.2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1 658,1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99,1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137 512,9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19" w:name="P7724"/>
            <w:bookmarkEnd w:id="319"/>
            <w:r>
              <w:t>31.1.8.3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3 687,1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461,7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640 257,5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0" w:name="P7734"/>
            <w:bookmarkEnd w:id="320"/>
            <w:r>
              <w:t>31.1.9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0,024483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1 355,2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46 014,4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1" w:name="P7744"/>
            <w:bookmarkEnd w:id="321"/>
            <w:r>
              <w:t>32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33 832,8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2 278,5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3 159 983,5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2" w:name="P7754"/>
            <w:bookmarkEnd w:id="322"/>
            <w:r>
              <w:t>32.1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85 316,6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1 115,9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1 547 643,1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3" w:name="P7764"/>
            <w:bookmarkEnd w:id="323"/>
            <w:r>
              <w:t>32.2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0,000438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115 970,7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50,8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70 394,2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4" w:name="P7774"/>
            <w:bookmarkEnd w:id="324"/>
            <w:r>
              <w:t>32.3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124 286,2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119 687,6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5" w:name="P7784"/>
            <w:bookmarkEnd w:id="325"/>
            <w:r>
              <w:t>33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59 124,3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10 294,8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14 277 454,2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6" w:name="P7794"/>
            <w:bookmarkEnd w:id="326"/>
            <w:r>
              <w:t>33.1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111 638,6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1 146,0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1 589 287,1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7" w:name="P7804"/>
            <w:bookmarkEnd w:id="327"/>
            <w:r>
              <w:t>33.2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219 984,1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511,9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709 888,7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8" w:name="P7814"/>
            <w:bookmarkEnd w:id="328"/>
            <w:r>
              <w:t>33.3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285 751,0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122,8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170 307,6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29" w:name="P7824"/>
            <w:bookmarkEnd w:id="329"/>
            <w:r>
              <w:t>33.4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343 816,1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64,9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90 079,8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0" w:name="P7834"/>
            <w:bookmarkEnd w:id="330"/>
            <w:r>
              <w:t>33.5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223 787,4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105,5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146 357,0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1" w:name="P7844"/>
            <w:bookmarkEnd w:id="331"/>
            <w:r>
              <w:t>33.6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0,0050113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265 279,7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1 329,4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1 843 693,7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535,6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742 786,1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2" w:name="P7864"/>
            <w:bookmarkEnd w:id="332"/>
            <w:r>
              <w:t>34.1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29 722,8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133 604,0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3" w:name="P7874"/>
            <w:bookmarkEnd w:id="333"/>
            <w:r>
              <w:t>34.2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31 412,9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117 829,8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4" w:name="P7884"/>
            <w:bookmarkEnd w:id="334"/>
            <w:r>
              <w:t>34.3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62 784,6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354,3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491 352,3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236,4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327 864,8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5" w:name="P7914"/>
            <w:bookmarkEnd w:id="335"/>
            <w:r>
              <w:t>37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38.1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6" w:name="P7944"/>
            <w:bookmarkEnd w:id="336"/>
            <w:r>
              <w:t>38.1.1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7" w:name="P7954"/>
            <w:bookmarkEnd w:id="337"/>
            <w:r>
              <w:t>38.1.2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8" w:name="P7964"/>
            <w:bookmarkEnd w:id="338"/>
            <w:r>
              <w:t>38.1.2.1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39" w:name="P7974"/>
            <w:bookmarkEnd w:id="339"/>
            <w:r>
              <w:t>38.1.3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0" w:name="P7984"/>
            <w:bookmarkEnd w:id="340"/>
            <w:r>
              <w:t>38.1.3.1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1" w:name="P7994"/>
            <w:bookmarkEnd w:id="341"/>
            <w:r>
              <w:t>38.1.3.2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2" w:name="P8004"/>
            <w:bookmarkEnd w:id="342"/>
            <w:r>
              <w:t>38.1.4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3" w:name="P8014"/>
            <w:bookmarkEnd w:id="343"/>
            <w:r>
              <w:t>38.1.5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4" w:name="P8024"/>
            <w:bookmarkEnd w:id="344"/>
            <w:r>
              <w:t>38.1.6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5" w:name="P8034"/>
            <w:bookmarkEnd w:id="345"/>
            <w:r>
              <w:t>38.1.7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6" w:name="P8044"/>
            <w:bookmarkEnd w:id="346"/>
            <w:r>
              <w:t>38.1.7.1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7" w:name="P8054"/>
            <w:bookmarkEnd w:id="347"/>
            <w:r>
              <w:t>38.1.7.2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8" w:name="P8064"/>
            <w:bookmarkEnd w:id="348"/>
            <w:r>
              <w:t>38.1.7.3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49" w:name="P8074"/>
            <w:bookmarkEnd w:id="349"/>
            <w:r>
              <w:t>38.1.7.4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0" w:name="P8084"/>
            <w:bookmarkEnd w:id="350"/>
            <w:r>
              <w:t>38.1.7.5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1" w:name="P8094"/>
            <w:bookmarkEnd w:id="351"/>
            <w:r>
              <w:t>38.1.7.6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2" w:name="P8104"/>
            <w:bookmarkEnd w:id="352"/>
            <w:r>
              <w:t>38.1.7.7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3" w:name="P8114"/>
            <w:bookmarkEnd w:id="353"/>
            <w:r>
              <w:t>38.1.7.8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4" w:name="P8124"/>
            <w:bookmarkEnd w:id="354"/>
            <w:r>
              <w:t>38.1.7.9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5" w:name="P8134"/>
            <w:bookmarkEnd w:id="355"/>
            <w:r>
              <w:t>38.1.8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6" w:name="P8144"/>
            <w:bookmarkEnd w:id="356"/>
            <w:r>
              <w:t>38.1.8.1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7" w:name="P8154"/>
            <w:bookmarkEnd w:id="357"/>
            <w:r>
              <w:t>38.1.8.2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8" w:name="P8164"/>
            <w:bookmarkEnd w:id="358"/>
            <w:r>
              <w:t>38.1.8.3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59" w:name="P8174"/>
            <w:bookmarkEnd w:id="359"/>
            <w:r>
              <w:t>38.1.9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0" w:name="P8184"/>
            <w:bookmarkEnd w:id="360"/>
            <w:r>
              <w:t>39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1" w:name="P8194"/>
            <w:bookmarkEnd w:id="361"/>
            <w:r>
              <w:t>39.1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2" w:name="P8204"/>
            <w:bookmarkEnd w:id="362"/>
            <w:r>
              <w:t>39.2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3" w:name="P8214"/>
            <w:bookmarkEnd w:id="363"/>
            <w:r>
              <w:t>39.3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4" w:name="P8224"/>
            <w:bookmarkEnd w:id="364"/>
            <w:r>
              <w:t>40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5" w:name="P8234"/>
            <w:bookmarkEnd w:id="365"/>
            <w:r>
              <w:t>40.1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6" w:name="P8244"/>
            <w:bookmarkEnd w:id="366"/>
            <w:r>
              <w:t>40.2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7" w:name="P8254"/>
            <w:bookmarkEnd w:id="367"/>
            <w:r>
              <w:t>40.3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8" w:name="P8264"/>
            <w:bookmarkEnd w:id="368"/>
            <w:r>
              <w:t>40.4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69" w:name="P8274"/>
            <w:bookmarkEnd w:id="369"/>
            <w:r>
              <w:t>40.5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0" w:name="P8284"/>
            <w:bookmarkEnd w:id="370"/>
            <w:r>
              <w:t>40.6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1" w:name="P8304"/>
            <w:bookmarkEnd w:id="371"/>
            <w:r>
              <w:t>41.1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2" w:name="P8314"/>
            <w:bookmarkEnd w:id="372"/>
            <w:r>
              <w:t>41.2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3" w:name="P8324"/>
            <w:bookmarkEnd w:id="373"/>
            <w:r>
              <w:t>41.3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 Паллиативная медицинская помощь </w:t>
            </w:r>
            <w:hyperlink w:anchor="P8874" w:tooltip="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из бюджета Тульской области.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6.1 первичная медицинская помощь, в том числе доврачебная и врачебная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4" w:name="P8344"/>
            <w:bookmarkEnd w:id="374"/>
            <w:r>
              <w:t>42.1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5" w:name="P8354"/>
            <w:bookmarkEnd w:id="375"/>
            <w:r>
              <w:t>42.1.1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6" w:name="P8364"/>
            <w:bookmarkEnd w:id="376"/>
            <w:r>
              <w:t>42.1.2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7" w:name="P8374"/>
            <w:bookmarkEnd w:id="377"/>
            <w:r>
              <w:t>42.2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6.3. Оказываемая в условиях дневного стационара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8" w:name="P8384"/>
            <w:bookmarkEnd w:id="378"/>
            <w:r>
              <w:t>42.3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8. Иные расходы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79" w:name="P8404"/>
            <w:bookmarkEnd w:id="379"/>
            <w:r>
              <w:t>44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0" w:name="P8424"/>
            <w:bookmarkEnd w:id="380"/>
            <w:r>
              <w:t>46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 В амбулаторных условиях,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47.1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1" w:name="P8454"/>
            <w:bookmarkEnd w:id="381"/>
            <w:r>
              <w:t>47.1.1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2" w:name="P8464"/>
            <w:bookmarkEnd w:id="382"/>
            <w:r>
              <w:t>47.1.2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3" w:name="P8474"/>
            <w:bookmarkEnd w:id="383"/>
            <w:r>
              <w:t>47.1.2.1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4" w:name="P8484"/>
            <w:bookmarkEnd w:id="384"/>
            <w:r>
              <w:t>47.1.3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женщины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5" w:name="P8494"/>
            <w:bookmarkEnd w:id="385"/>
            <w:r>
              <w:t>47.1.3.1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мужчины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6" w:name="P8504"/>
            <w:bookmarkEnd w:id="386"/>
            <w:r>
              <w:t>47.1.3.2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7" w:name="P8514"/>
            <w:bookmarkEnd w:id="387"/>
            <w:r>
              <w:t>47.1.4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8" w:name="P8524"/>
            <w:bookmarkEnd w:id="388"/>
            <w:r>
              <w:t>47.1.5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89" w:name="P8534"/>
            <w:bookmarkEnd w:id="389"/>
            <w:r>
              <w:t>47.1.6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0" w:name="P8544"/>
            <w:bookmarkEnd w:id="390"/>
            <w:r>
              <w:t>47.1.7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1" w:name="P8554"/>
            <w:bookmarkEnd w:id="391"/>
            <w:r>
              <w:t>47.1.7.1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2" w:name="P8564"/>
            <w:bookmarkEnd w:id="392"/>
            <w:r>
              <w:t>47.1.7.2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3" w:name="P8574"/>
            <w:bookmarkEnd w:id="393"/>
            <w:r>
              <w:t>47.1.7.3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4" w:name="P8584"/>
            <w:bookmarkEnd w:id="394"/>
            <w:r>
              <w:t>47.1.7.4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5" w:name="P8594"/>
            <w:bookmarkEnd w:id="395"/>
            <w:r>
              <w:t>47.1.7.5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6" w:name="P8604"/>
            <w:bookmarkEnd w:id="396"/>
            <w:r>
              <w:t>47.1.7.6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2.1.7.7. ПЭТ-КТ при онкологических заболеваниях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7" w:name="P8614"/>
            <w:bookmarkEnd w:id="397"/>
            <w:r>
              <w:t>47.1.7.7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2.1.7.8. ОФЭКТ/КТ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8" w:name="P8624"/>
            <w:bookmarkEnd w:id="398"/>
            <w:r>
              <w:t>47.1.7.8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2.1.7.9. Школа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399" w:name="P8634"/>
            <w:bookmarkEnd w:id="399"/>
            <w:r>
              <w:t>47.1.7.9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2.1.8. Диспансерное наблюдение </w:t>
            </w:r>
            <w:hyperlink w:anchor="P8871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0" w:name="P8644"/>
            <w:bookmarkEnd w:id="400"/>
            <w:r>
              <w:t>47.1.8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1" w:name="P8654"/>
            <w:bookmarkEnd w:id="401"/>
            <w:r>
              <w:t>47.1.8.1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2" w:name="P8664"/>
            <w:bookmarkEnd w:id="402"/>
            <w:r>
              <w:t>47.1.8.2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3" w:name="P8674"/>
            <w:bookmarkEnd w:id="403"/>
            <w:r>
              <w:t>47.1.8.3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4" w:name="P8684"/>
            <w:bookmarkEnd w:id="404"/>
            <w:r>
              <w:t>47.1.9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5" w:name="P8694"/>
            <w:bookmarkEnd w:id="405"/>
            <w:r>
              <w:t>48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6" w:name="P8704"/>
            <w:bookmarkEnd w:id="406"/>
            <w:r>
              <w:t>48.1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7" w:name="P8714"/>
            <w:bookmarkEnd w:id="407"/>
            <w:r>
              <w:t>48.2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3.3. Для оказания медицинской помощи больным с вирусным гепатитом C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8" w:name="P8724"/>
            <w:bookmarkEnd w:id="408"/>
            <w:r>
              <w:t>48.3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09" w:name="P8734"/>
            <w:bookmarkEnd w:id="409"/>
            <w:r>
              <w:t>49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0" w:name="P8744"/>
            <w:bookmarkEnd w:id="410"/>
            <w:r>
              <w:t>49.1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1" w:name="P8754"/>
            <w:bookmarkEnd w:id="411"/>
            <w:r>
              <w:t>49.2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2" w:name="P8764"/>
            <w:bookmarkEnd w:id="412"/>
            <w:r>
              <w:t>49.3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3" w:name="P8774"/>
            <w:bookmarkEnd w:id="413"/>
            <w:r>
              <w:t>49.4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4" w:name="P8784"/>
            <w:bookmarkEnd w:id="414"/>
            <w:r>
              <w:t>49.5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5" w:name="P8794"/>
            <w:bookmarkEnd w:id="415"/>
            <w:r>
              <w:t>49.6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6" w:name="P8814"/>
            <w:bookmarkEnd w:id="416"/>
            <w:r>
              <w:t>50.1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7" w:name="P8824"/>
            <w:bookmarkEnd w:id="417"/>
            <w:r>
              <w:t>50.2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bookmarkStart w:id="418" w:name="P8834"/>
            <w:bookmarkEnd w:id="418"/>
            <w:r>
              <w:t>50.3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9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63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55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</w:tr>
      <w:tr w:rsidR="00262D5E">
        <w:tc>
          <w:tcPr>
            <w:tcW w:w="3681" w:type="dxa"/>
          </w:tcPr>
          <w:p w:rsidR="00262D5E" w:rsidRDefault="004320F3">
            <w:pPr>
              <w:pStyle w:val="ConsPlusNormal0"/>
            </w:pPr>
            <w:r>
              <w:t xml:space="preserve">ИТОГО (сумма </w:t>
            </w:r>
            <w:hyperlink w:anchor="P6673" w:tooltip="0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6943" w:tooltip="19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6953" w:tooltip="20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20" w:type="dxa"/>
          </w:tcPr>
          <w:p w:rsidR="00262D5E" w:rsidRDefault="004320F3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99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36" w:type="dxa"/>
          </w:tcPr>
          <w:p w:rsidR="00262D5E" w:rsidRDefault="004320F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91" w:type="dxa"/>
          </w:tcPr>
          <w:p w:rsidR="00262D5E" w:rsidRDefault="004320F3">
            <w:pPr>
              <w:pStyle w:val="ConsPlusNormal0"/>
              <w:jc w:val="center"/>
            </w:pPr>
            <w:r>
              <w:t>7 718,1</w:t>
            </w:r>
          </w:p>
        </w:tc>
        <w:tc>
          <w:tcPr>
            <w:tcW w:w="955" w:type="dxa"/>
          </w:tcPr>
          <w:p w:rsidR="00262D5E" w:rsidRDefault="004320F3">
            <w:pPr>
              <w:pStyle w:val="ConsPlusNormal0"/>
              <w:jc w:val="center"/>
            </w:pPr>
            <w:r>
              <w:t>24 143,9</w:t>
            </w:r>
          </w:p>
        </w:tc>
        <w:tc>
          <w:tcPr>
            <w:tcW w:w="1531" w:type="dxa"/>
          </w:tcPr>
          <w:p w:rsidR="00262D5E" w:rsidRDefault="004320F3">
            <w:pPr>
              <w:pStyle w:val="ConsPlusNormal0"/>
              <w:jc w:val="center"/>
            </w:pPr>
            <w:r>
              <w:t>11 043 140,2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33 484 162,7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100</w:t>
            </w:r>
          </w:p>
        </w:tc>
      </w:tr>
    </w:tbl>
    <w:p w:rsidR="00262D5E" w:rsidRDefault="00262D5E">
      <w:pPr>
        <w:pStyle w:val="ConsPlusNormal0"/>
        <w:sectPr w:rsidR="00262D5E">
          <w:headerReference w:type="default" r:id="rId88"/>
          <w:footerReference w:type="default" r:id="rId89"/>
          <w:headerReference w:type="first" r:id="rId90"/>
          <w:footerReference w:type="first" r:id="rId9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19" w:name="P8865"/>
      <w:bookmarkEnd w:id="419"/>
      <w:r>
        <w:t>&lt;1&gt; Без учета финансовых ассигнований бюджета Тульской области на приобретение оборудования для медицинских организаций, работающих в системе ОМС (затраты, не вошедшие в тариф).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0" w:name="P8866"/>
      <w:bookmarkEnd w:id="420"/>
      <w:r>
        <w:t>&lt;2&gt; Нормативы объема с</w:t>
      </w:r>
      <w:r>
        <w:t>корой медицинской помощи и нормативы финансовых затрат на 1 вызов скорой медицинской помощи устанавливаются Правительством Тульской области. Норматив финансовых затрат за счет средств бюджета Тульской области на 1 случай оказания медицинской помощи авиамед</w:t>
      </w:r>
      <w:r>
        <w:t xml:space="preserve">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- 7881,8 рубля, на 2026 год </w:t>
      </w:r>
      <w:r>
        <w:t>- 8236,5 рубля, на 2027 год 8607,1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1" w:name="P8867"/>
      <w:bookmarkEnd w:id="421"/>
      <w:r>
        <w:t>&lt;3&gt;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</w:t>
      </w:r>
      <w:r>
        <w:t xml:space="preserve">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2" w:name="P8868"/>
      <w:bookmarkEnd w:id="422"/>
      <w:r>
        <w:t>&lt;4&gt;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3" w:name="P8869"/>
      <w:bookmarkEnd w:id="423"/>
      <w:r>
        <w:t>&lt;5&gt; Тульская область вправе устанавливать раздельные нормативы объема и стоимости единицы объема для оказываемой в условиях дне</w:t>
      </w:r>
      <w:r>
        <w:t>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4" w:name="P8870"/>
      <w:bookmarkEnd w:id="424"/>
      <w:r>
        <w:t>&lt;6&gt; Нормативы объема и стоимости е</w:t>
      </w:r>
      <w:r>
        <w:t>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</w:t>
      </w:r>
      <w:r>
        <w:t>навливаются Правительством Тульской области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5" w:name="P8871"/>
      <w:bookmarkEnd w:id="425"/>
      <w:r>
        <w:t>&lt;7&gt; Нормативы объема медицинской по</w:t>
      </w:r>
      <w:r>
        <w:t>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</w:t>
      </w:r>
      <w:r>
        <w:t>ставляющих социальные услуги в стационарной форме. Правительство Тульской области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 год и на плановый п</w:t>
      </w:r>
      <w:r>
        <w:t>ериод 2026 и 2027 годов Правительство Тульской области устанавливает самостоятельно на основе порядка, установленного Минздравом России с учетом возраста.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</w:t>
      </w:r>
      <w:r>
        <w:t>ботающих граждан составляет в 2025 году - 2661,1 рубля, в 2026 году - 2897,3 рубля, в 2027 году - 3110,6 рубля.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6" w:name="P8873"/>
      <w:bookmarkEnd w:id="426"/>
      <w:r>
        <w:t>&lt;8&gt; Указываются расходы бюджета Тульской области на приобретение медицинского оборудования для медицинских организаций, работающих в системе ОМС</w:t>
      </w:r>
      <w:r>
        <w:t>, сверх территориальной программы ОМС.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27" w:name="P8874"/>
      <w:bookmarkEnd w:id="427"/>
      <w:r>
        <w:t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</w:t>
      </w:r>
      <w:r>
        <w:t>ми платежом из бюджета Тульской области.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3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428" w:name="P8888"/>
      <w:bookmarkEnd w:id="428"/>
      <w:r>
        <w:t>ПОРЯДОК И УСЛОВИЯ</w:t>
      </w:r>
    </w:p>
    <w:p w:rsidR="00262D5E" w:rsidRDefault="004320F3">
      <w:pPr>
        <w:pStyle w:val="ConsPlusTitle0"/>
        <w:jc w:val="center"/>
      </w:pPr>
      <w:r>
        <w:t>предоставления медицинской помощи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29" w:name="P8891"/>
      <w:bookmarkEnd w:id="429"/>
      <w:r>
        <w:t>1. Условия реализации установленного законодательством</w:t>
      </w:r>
    </w:p>
    <w:p w:rsidR="00262D5E" w:rsidRDefault="004320F3">
      <w:pPr>
        <w:pStyle w:val="ConsPlusTitle0"/>
        <w:jc w:val="center"/>
      </w:pPr>
      <w:r>
        <w:t>Российской Федерации права на выбор врача, в том числе врача</w:t>
      </w:r>
    </w:p>
    <w:p w:rsidR="00262D5E" w:rsidRDefault="004320F3">
      <w:pPr>
        <w:pStyle w:val="ConsPlusTitle0"/>
        <w:jc w:val="center"/>
      </w:pPr>
      <w:r>
        <w:t>общей практики (семейного врача) и лечащего врача</w:t>
      </w:r>
    </w:p>
    <w:p w:rsidR="00262D5E" w:rsidRDefault="004320F3">
      <w:pPr>
        <w:pStyle w:val="ConsPlusTitle0"/>
        <w:jc w:val="center"/>
      </w:pPr>
      <w:r>
        <w:t>(с учетом согласия врача)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(далее - Условия) разработаны в соответствии с </w:t>
      </w:r>
      <w:hyperlink r:id="rId92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Приказом</w:t>
        </w:r>
      </w:hyperlink>
      <w:r>
        <w:t xml:space="preserve"> Минздравсоцразвития России от 26 апреля 2012 года N 406н "Об утверждении порядка выбора гражданином медицинской организации при оказании ему медицинской помощи в рамках программы</w:t>
      </w:r>
      <w:r>
        <w:t xml:space="preserve"> государственных гарантий бесплатного оказания гражданам медицинской помощи".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Выбор или замена медицинской организации, оказывающей медицинскую помощь, осуществляется гражданином, достигшим совершеннолетия, либо приобретшим дееспособность в полном объеме д</w:t>
      </w:r>
      <w:r>
        <w:t>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</w:t>
      </w:r>
      <w:r>
        <w:t>едицинскую организацию, оказывающую медицинскую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1. Для выбора медицинской организации, оказывающей медицинскую помощь, гражданин лично или через своего представителя должен обратиться в выбранную им медицинскую организацию (далее - медицинская орга</w:t>
      </w:r>
      <w:r>
        <w:t>низация, принявшая заявление) с письменным заявлением о выборе медицинской организации (далее - заявление), которое должно содержать следующие сведения: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фамилия и инициалы</w:t>
      </w:r>
      <w:r>
        <w:t xml:space="preserve"> руководителя медицинской организации, принявшей заявление;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информация о гражданине: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дата рождения;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место рождения;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гражданство;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данные документа (в соответствии с </w:t>
      </w:r>
      <w:hyperlink w:anchor="P8920" w:tooltip="2. При подаче заявления предъявляются оригиналы следующих документов:">
        <w:r>
          <w:rPr>
            <w:color w:val="0000FF"/>
          </w:rPr>
          <w:t>пунктом 2</w:t>
        </w:r>
      </w:hyperlink>
      <w:r>
        <w:t xml:space="preserve"> настоящих Условий);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место регистрации;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дата регистрации;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контактная информация;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4) информац</w:t>
      </w:r>
      <w:r>
        <w:t>ия о представителе гражданина (в том числе законном представителе):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отношение к гражданину;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данные документа (в соответствии с пунктом 2 настоящих Условий);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контактная информация;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5) номер полиса обязательного медицинс</w:t>
      </w:r>
      <w:r>
        <w:t>кого страхования гражданина;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день подачи заявления.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30" w:name="P8920"/>
      <w:bookmarkEnd w:id="430"/>
      <w:r>
        <w:t>2. При подаче заявления предъявляются оригиналы следующих документов: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для детей после го</w:t>
      </w:r>
      <w:r>
        <w:t>сударственной регистрации рождения и до четырнадцати лет, являющихся гражданами Российской Федерации: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свидетельство о рождении;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медицинского страхования ребенка;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2) для </w:t>
      </w:r>
      <w:r>
        <w:t>граждан Российской Федерации в возрасте четырнадцати лет и старше: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медицинского стра</w:t>
      </w:r>
      <w:r>
        <w:t>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93" w:tooltip="Федеральный закон от 19.02.1993 N 4528-1 (ред. от 13.06.2023) &quot;О беженцах&quot; {КонсультантПлюс}">
        <w:r>
          <w:rPr>
            <w:color w:val="0000FF"/>
          </w:rPr>
          <w:t>законом</w:t>
        </w:r>
      </w:hyperlink>
      <w:r>
        <w:t xml:space="preserve"> от 19 февраля 1993 года N 4528-1 "О беженцах":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</w:t>
      </w:r>
      <w:r>
        <w:t>о предоставлении временного убежища на территории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паспорт иностранного гражданина либо иной документ, установленны</w:t>
      </w:r>
      <w:r>
        <w:t>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вид на жительство;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5) для лиц без гра</w:t>
      </w:r>
      <w:r>
        <w:t>жданства, постоянно проживающих в Российской Федерации: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вид на жительство;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</w:t>
      </w:r>
      <w:r>
        <w:t>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</w:t>
      </w:r>
      <w:r>
        <w:t xml:space="preserve">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7) для лиц без гражданства, временно проживающих в Российской Фед</w:t>
      </w:r>
      <w:r>
        <w:t>ерации: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</w:t>
      </w:r>
      <w:r>
        <w:t>нной формы, выдаваемый в Российской Федерации лицу без гражданства, не имеющему документа, удостоверяющего его личность;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полис обязательного медицинского страхования;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8) для представителя гражданина, в том числе законного: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документ, удостоверяющий личность</w:t>
      </w:r>
      <w:r>
        <w:t>, и документ, подтверждающий полномочия представителя;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</w:t>
      </w:r>
      <w:r>
        <w:t>а).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выборе медицинской организации заявление подается до 1 ноября текущего года, а прикрепление осуществляется с 1 января следующего года. В случае подачи застрахованным лицом до 1 ноября нескольких заявлений в разные медицинские организации прикреплен</w:t>
      </w:r>
      <w:r>
        <w:t>ие осуществляется к той медицинской организации, в которую подано заявление с более поздней датой.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случае изменения постоянной либо временной регистрации гражданина прикрепление осуществляется по заявлению гражданина в медицинскую организацию на основани</w:t>
      </w:r>
      <w:r>
        <w:t>и смены места жительства.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</w:t>
      </w:r>
      <w:r>
        <w:t>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</w:t>
      </w:r>
      <w:r>
        <w:t xml:space="preserve"> помощи на дому.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</w:t>
      </w:r>
      <w:r>
        <w:t>ацию, в которой гражданин находится на медицинском обслуживании на день подачи заявления.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6. Медицинская организация, в которой гражданин находится на медицинском обслуживании на день подачи заявления, в течение двух рабочих дней со дня получения письма, у</w:t>
      </w:r>
      <w:r>
        <w:t>казанного в пункте 5 Условий,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7. В течение двух рабочих дней после подтверждения медицинской организацией, в которой</w:t>
      </w:r>
      <w:r>
        <w:t xml:space="preserve">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</w:t>
      </w:r>
      <w:r>
        <w:t>осредством почтовой связи, телефонной связи, электронной связи) о принятии гражданина на медицинское обслуживание.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8. В течение трех рабочих дней после информирования гражданина о принятии его на медицинское обслуживание медицинская организация, принявшая </w:t>
      </w:r>
      <w:r>
        <w:t>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</w:t>
      </w:r>
      <w:r>
        <w:t>ие.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9. После получения уведомления, указанного в пункте 8 настоящих Условий,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</w:t>
      </w:r>
      <w:r>
        <w:t>ивания и направляет копию медицинской документации гражданина в медицинскую организацию, принявшую заявление.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10. При реализации электронного документооборота медицинская организация, получившая в установленном порядке заявление гражданина о прикреплении, </w:t>
      </w:r>
      <w:r>
        <w:t>в течение двух рабочих дней направляет заявление в электронном виде в единый регистр прикрепленных застрахованных лиц, ведение которого осуществляется в соответствии с методическими рекомендациями об информационном взаимодействии при проведении прикреплени</w:t>
      </w:r>
      <w:r>
        <w:t>я застрахованного населения к государственным учреждениям здравоохранения Тульской области, оказывающим первичную медико-санитарную помощь. Открепление гражданина от медицинской организации, в которой он находился на медицинском обслуживании на день подачи</w:t>
      </w:r>
      <w:r>
        <w:t xml:space="preserve"> заявления, в едином регистре прикрепленных застрахованных лиц производится автоматически после получения электронного заявления.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Сведения о прикреплении и откреплении доступны всем медицинским организациям при обращении к единому регистру прикрепленных за</w:t>
      </w:r>
      <w:r>
        <w:t>страхованных лиц.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11.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12. Выбор медицинской организации при оказании специализирова</w:t>
      </w:r>
      <w:r>
        <w:t>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наименование медицинской организации (из числа</w:t>
      </w:r>
      <w:r>
        <w:t xml:space="preserve"> участвующих в реализации Программы), в которую направляется гражданин, которому должна быть оказана специализированная медицинская помощь;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</w:t>
      </w:r>
      <w:r>
        <w:t>ения сроков ожидания медицинской помощи, установленных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13. При выдаче направления лечащий врач обязан проинформировать гражданина о медицинских организациях, участвующих в реализации Программы, в которых возможно оказание медицинской помощи с у</w:t>
      </w:r>
      <w:r>
        <w:t>четом сроков ожидания медицинской помощи, установленных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14. На основании информации, указанной в пункте 13 Условий, гражданин осуществляет выбор медицинской организации, в которую он должен быть направлен для оказания специализированной медицин</w:t>
      </w:r>
      <w:r>
        <w:t>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15.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Программой, лечащим врачом делается соответствующая отметка в</w:t>
      </w:r>
      <w:r>
        <w:t xml:space="preserve"> медицинской документации.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Действие настоящих Условий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</w:t>
      </w:r>
      <w:r>
        <w:t>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</w:t>
      </w:r>
      <w:r>
        <w:t>ным под стражу, отбывающим наказание в виде ограничения свободы, ареста, лишения свободы либо административного ареста.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выборе врача и медицинской организации гражданин имеет право на получение информации в доступной для него форме, в том числе размеще</w:t>
      </w:r>
      <w:r>
        <w:t>нной в информационно-телекоммуникационной сети "Интернет",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1" w:name="P8969"/>
      <w:bookmarkEnd w:id="431"/>
      <w:r>
        <w:t>2. Порядок реализации установленного законодательством</w:t>
      </w:r>
    </w:p>
    <w:p w:rsidR="00262D5E" w:rsidRDefault="004320F3">
      <w:pPr>
        <w:pStyle w:val="ConsPlusTitle0"/>
        <w:jc w:val="center"/>
      </w:pPr>
      <w:r>
        <w:t>Российской Феде</w:t>
      </w:r>
      <w:r>
        <w:t>рации права внеочередного оказания</w:t>
      </w:r>
    </w:p>
    <w:p w:rsidR="00262D5E" w:rsidRDefault="004320F3">
      <w:pPr>
        <w:pStyle w:val="ConsPlusTitle0"/>
        <w:jc w:val="center"/>
      </w:pPr>
      <w:r>
        <w:t>медицинской помощи отдельным категориям граждан</w:t>
      </w:r>
    </w:p>
    <w:p w:rsidR="00262D5E" w:rsidRDefault="004320F3">
      <w:pPr>
        <w:pStyle w:val="ConsPlusTitle0"/>
        <w:jc w:val="center"/>
      </w:pPr>
      <w:r>
        <w:t>в медицинских организациях, находящихся на территории</w:t>
      </w:r>
    </w:p>
    <w:p w:rsidR="00262D5E" w:rsidRDefault="004320F3">
      <w:pPr>
        <w:pStyle w:val="ConsPlusTitle0"/>
        <w:jc w:val="center"/>
      </w:pPr>
      <w:r>
        <w:t>Тульской области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Настоящий Порядок определяет реализацию установленного законодательством Российской Федерации права внеочередного оказания медицинской помощи по территориальной Программе государственных гарантий бесплатного оказания населению Тульской области медицинской </w:t>
      </w:r>
      <w:r>
        <w:t>помощи на территории Тульской области отдельным категориям граждан (далее - граждане), в медицинских организациях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1. Медицинская помощь гражданам оказывается в медицинских организациях Тульской области при наличии медицинских показаний.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</w:t>
      </w:r>
      <w:r>
        <w:t xml:space="preserve"> категориям граждан, имеющих право внеочередного оказания медицинской помощи, относятся: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граждане из числа лиц, указанных в </w:t>
      </w:r>
      <w:hyperlink r:id="rId94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статьях 14</w:t>
        </w:r>
      </w:hyperlink>
      <w:r>
        <w:t xml:space="preserve"> - </w:t>
      </w:r>
      <w:hyperlink r:id="rId95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96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граждане, указанные в </w:t>
      </w:r>
      <w:hyperlink r:id="rId97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98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99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6 части первой статьи 13</w:t>
        </w:r>
      </w:hyperlink>
      <w:r>
        <w:t xml:space="preserve"> Закона Российско</w:t>
      </w:r>
      <w:r>
        <w:t>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граждане Российской Федерации, подвергшиеся радиационному воздействию вследствие ядерных испытаний на Семи</w:t>
      </w:r>
      <w:r>
        <w:t>палатинском полигоне и получившие суммарную (накопленную) эффективную дозу облучения, превышающую 25 сЗв (бэр);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граждане из числа указанных в </w:t>
      </w:r>
      <w:hyperlink r:id="rId100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статьях 2</w:t>
        </w:r>
      </w:hyperlink>
      <w:r>
        <w:t xml:space="preserve"> - </w:t>
      </w:r>
      <w:hyperlink r:id="rId101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6</w:t>
        </w:r>
      </w:hyperlink>
      <w:r>
        <w:t xml:space="preserve">, </w:t>
      </w:r>
      <w:hyperlink r:id="rId102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12</w:t>
        </w:r>
      </w:hyperlink>
      <w:r>
        <w:t xml:space="preserve"> Федерального закона от 26 ноября 1998 года N 175-ФЗ "О с</w:t>
      </w:r>
      <w:r>
        <w:t>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Герои Социалистического Труда и полные кавалеры ордена Трудо</w:t>
      </w:r>
      <w:r>
        <w:t>вой Славы;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Герои Советского Союза, Герои Российской Федерации и полные кавалеры ордена Славы;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реабилитированные лица;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лица, пострадавшие от политических репрессий;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лица, награжденные знаком "Почетный донор России";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лица, нуждающиеся в экстренной и неотложн</w:t>
      </w:r>
      <w:r>
        <w:t>ой медицинской помощи;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работники;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беременные женщины;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дети-инвалиды;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социальные работники при исполнении ими служебных обязанностей по предоставлению социальных услуг гражданам пожилого возраста и инвалидам;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спасатели профессиональных аварийно-</w:t>
      </w:r>
      <w:r>
        <w:t>спасательных служб, профессиональных аварийно-спасательных формирований, пострадавшие в ходе исполнения обязанностей, возложенных на них трудовым договором;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иные лица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Плановая амбулаторно-поликлин</w:t>
      </w:r>
      <w:r>
        <w:t>ическая и стационарная медицинская помощь оказывается гражданам во внеочередном порядке медицинскими организациями по месту жительства или работы, к которым они были прикреплены в период работы до выхода на пенсию.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организации организуют учет г</w:t>
      </w:r>
      <w:r>
        <w:t>раждан и динамические наблюдения за состоянием их здоровья.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Медицинские организации на основании решения врачебной комиссии направляют граждан в специализированную медицинскую организацию (в соответствии с их профилем) с медицинским заключением и указан</w:t>
      </w:r>
      <w:r>
        <w:t>ием цели направления для решения вопроса оказания внеочередной специализированной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4. Специализированная медицинская организация обеспечивает рассмотрение врачебной комиссией этой организации представленных в соответствии с </w:t>
      </w:r>
      <w:hyperlink w:anchor="P9002" w:tooltip="3. Порядок обеспечения граждан лекарственными препаратами,">
        <w:r>
          <w:rPr>
            <w:color w:val="0000FF"/>
          </w:rPr>
          <w:t>пунктом 3</w:t>
        </w:r>
      </w:hyperlink>
      <w:r>
        <w:t xml:space="preserve"> настоящего Порядка медицинских документов гражданина или при необходимости осуществляет очную консультацию.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Врачебная комиссия специализированной медицинской организации не позднее 14 рабочих дней с даты поступления медицинских документов гражданина, а при очной консультации - не позднее 7 рабочих дней с даты консультации принимает решение о приеме гражданина</w:t>
      </w:r>
      <w:r>
        <w:t xml:space="preserve"> на лечение в этой организации и направляет в соответствующую медицинскую организацию решение с указанием предоставления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6. Врачебная комиссия специализированной медицинской организации (главный специалист министерства здравоохранения Тульской области) в случае отсутствия необходимого вида медицинской помощи в медицинских организациях Тульской области направляет медицинские </w:t>
      </w:r>
      <w:r>
        <w:t>документы по установленной форме в комиссию при министерстве здравоохранения Тульской области для решения вопроса об обследовании и лечении граждан в федеральной медицинской организации.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7. Контроль за внеочередным оказанием медицинской помощи гражданам ос</w:t>
      </w:r>
      <w:r>
        <w:t>уществляется министерством здравоохранения Тульской области.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2" w:name="P9002"/>
      <w:bookmarkEnd w:id="432"/>
      <w:r>
        <w:t>3. Порядок обеспечения граждан лекарственными препаратами,</w:t>
      </w:r>
    </w:p>
    <w:p w:rsidR="00262D5E" w:rsidRDefault="004320F3">
      <w:pPr>
        <w:pStyle w:val="ConsPlusTitle0"/>
        <w:jc w:val="center"/>
      </w:pPr>
      <w:r>
        <w:t>медицинскими изделиями, включенными в утверждаемый</w:t>
      </w:r>
    </w:p>
    <w:p w:rsidR="00262D5E" w:rsidRDefault="004320F3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262D5E" w:rsidRDefault="004320F3">
      <w:pPr>
        <w:pStyle w:val="ConsPlusTitle0"/>
        <w:jc w:val="center"/>
      </w:pPr>
      <w:r>
        <w:t>изделий, имплантируемых в о</w:t>
      </w:r>
      <w:r>
        <w:t>рганизм человека, лечебным</w:t>
      </w:r>
    </w:p>
    <w:p w:rsidR="00262D5E" w:rsidRDefault="004320F3">
      <w:pPr>
        <w:pStyle w:val="ConsPlusTitle0"/>
        <w:jc w:val="center"/>
      </w:pPr>
      <w:r>
        <w:t>питанием, в том числе специализированными продуктами</w:t>
      </w:r>
    </w:p>
    <w:p w:rsidR="00262D5E" w:rsidRDefault="004320F3">
      <w:pPr>
        <w:pStyle w:val="ConsPlusTitle0"/>
        <w:jc w:val="center"/>
      </w:pPr>
      <w:r>
        <w:t>лечебного питания, по назначению врача (за исключением</w:t>
      </w:r>
    </w:p>
    <w:p w:rsidR="00262D5E" w:rsidRDefault="004320F3">
      <w:pPr>
        <w:pStyle w:val="ConsPlusTitle0"/>
        <w:jc w:val="center"/>
      </w:pPr>
      <w:r>
        <w:t>лечебного питания, в том числе специализированных продуктов</w:t>
      </w:r>
    </w:p>
    <w:p w:rsidR="00262D5E" w:rsidRDefault="004320F3">
      <w:pPr>
        <w:pStyle w:val="ConsPlusTitle0"/>
        <w:jc w:val="center"/>
      </w:pPr>
      <w:r>
        <w:t>лечебного питания, по желанию пациента), а также донорской</w:t>
      </w:r>
    </w:p>
    <w:p w:rsidR="00262D5E" w:rsidRDefault="004320F3">
      <w:pPr>
        <w:pStyle w:val="ConsPlusTitle0"/>
        <w:jc w:val="center"/>
      </w:pPr>
      <w:r>
        <w:t>кр</w:t>
      </w:r>
      <w:r>
        <w:t>овью и ее компонентами по медицинским показаниям</w:t>
      </w:r>
    </w:p>
    <w:p w:rsidR="00262D5E" w:rsidRDefault="004320F3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262D5E" w:rsidRDefault="004320F3">
      <w:pPr>
        <w:pStyle w:val="ConsPlusTitle0"/>
        <w:jc w:val="center"/>
      </w:pPr>
      <w:r>
        <w:t>видов, условий и форм оказания медицинской помощи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Порядок обеспечения граждан лекарственными препаратами, медицинскими изделиями, включенными в утве</w:t>
      </w:r>
      <w:r>
        <w:t>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</w:t>
      </w:r>
      <w:r>
        <w:t>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на те</w:t>
      </w:r>
      <w:r>
        <w:t>рритории Тульской области осуществляется в соответствии с федеральным законодательством и законодательством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оказании в рамках Программы первичной медико-санитарной помощи в условиях дневного стационара и в неотложной форме, специализи</w:t>
      </w:r>
      <w:r>
        <w:t>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</w:t>
      </w:r>
      <w:r>
        <w:t xml:space="preserve">цинского применения и медицинскими изделиями, которые предусмотрены стандартами медицинской помощи, согласно </w:t>
      </w:r>
      <w:hyperlink w:anchor="P13221" w:tooltip="ПЕРЕЧЕНЬ">
        <w:r>
          <w:rPr>
            <w:color w:val="0000FF"/>
          </w:rPr>
          <w:t>приложению N 7</w:t>
        </w:r>
      </w:hyperlink>
      <w:r>
        <w:t xml:space="preserve"> к Программе, с учетом перечня жизненно необходимых и важнейших лекарственных препаратов, ут</w:t>
      </w:r>
      <w:r>
        <w:t>вержденного Правительством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Назначение лекарственных препаратов при оказании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</w:t>
      </w:r>
      <w:r>
        <w:t>и, скорой, в том числе скорой специализированной, медицинской помощи, паллиативной медицинской помощи в стационарных условиях осуществляется в соответствии с порядком, утвержденным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Закупки лекарственных п</w:t>
      </w:r>
      <w:r>
        <w:t>репаратов, медицинских изделий, специализированных продуктов лечебного питания осуществляются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рамках Программы при оказании первичной медико-санитарной помощи в амбулаторных условиях осуществляется</w:t>
      </w:r>
      <w:r>
        <w:t xml:space="preserve"> лекарственное обеспечение: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граждан, имеющих право на получение государственной социальной помощи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</w:t>
      </w:r>
      <w:r>
        <w:t>ебного питания для детей-инвалидов (далее - отдельные категории граждан);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</w:t>
      </w:r>
      <w:r>
        <w:t>врачей бесплатно, а также перечнем групп населения, при амбулаторном лечении которых лекарственные препараты отпускаются по рецептам врачей с 50-процентной скидкой, утвержденными Правительством Российской Федерации, а также граждан, страдающих жизнеугрожаю</w:t>
      </w:r>
      <w:r>
        <w:t>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перечень которых утверждается Правительством Российской Федерации (далее - определенные категории граждан)</w:t>
      </w:r>
      <w:r>
        <w:t>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 рамках Программы лекарственное обеспечение при оказании первичной медико-санитарной помощи в амбулаторных условиях осуществляется по </w:t>
      </w:r>
      <w:hyperlink w:anchor="P10714" w:tooltip="ПЕРЕЧЕНЬ">
        <w:r>
          <w:rPr>
            <w:color w:val="0000FF"/>
          </w:rPr>
          <w:t>перечню</w:t>
        </w:r>
      </w:hyperlink>
      <w:r>
        <w:t xml:space="preserve"> лекарственных препаратов, медицинских изделий, специализированных прод</w:t>
      </w:r>
      <w:r>
        <w:t>уктов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средства, медицинские изделия и специализированные продукты лечебного питания отпускаются по ре</w:t>
      </w:r>
      <w:r>
        <w:t xml:space="preserve">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(далее - перечень лекарственных препаратов) согласно </w:t>
      </w:r>
      <w:hyperlink w:anchor="P10714" w:tooltip="ПЕРЕЧЕНЬ">
        <w:r>
          <w:rPr>
            <w:color w:val="0000FF"/>
          </w:rPr>
          <w:t>приложению N 6</w:t>
        </w:r>
      </w:hyperlink>
      <w:r>
        <w:t xml:space="preserve"> к Программе.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 обеспечения граждан лекарственными препаратами, медицинскими изделиями и специализированными продуктами лечебного питания осуществляется ведение регионального сегмента Федерального регистра гражд</w:t>
      </w:r>
      <w:r>
        <w:t>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(далее - региональный сегме</w:t>
      </w:r>
      <w:r>
        <w:t>нт Федерального регистра).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Ведение регионального сегмента Федерального регистра осуществляется в соответствии с федеральным законодательством и законодательством Тульской области.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Порядок лекарственного обеспечения отдельных</w:t>
      </w:r>
    </w:p>
    <w:p w:rsidR="00262D5E" w:rsidRDefault="004320F3">
      <w:pPr>
        <w:pStyle w:val="ConsPlusTitle0"/>
        <w:jc w:val="center"/>
      </w:pPr>
      <w:r>
        <w:t>категорий граждан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целях организации лекарственного обеспечения отдельных категорий граждан: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министерство здравоохранения Тульской области (далее - министерство) осуществляет: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прием от Отделения фонда пенсионного и социального страхования Российской Федерации по Тульско</w:t>
      </w:r>
      <w:r>
        <w:t>й области персональных данных о лицах, включенных в региональный сегмент Федерального регистра лиц, имеющих право на получение государственной социальной помощи, и передает в медицинские и фармацевтические организации, участвующие в лекарственном обеспечен</w:t>
      </w:r>
      <w:r>
        <w:t>ии отдельных категорий граждан, с соблюдением защиты информации в соответствии с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сбор и обобщение на соответствующий период заявок медицинских организаций на лекарственные препараты, медицинские изделия, специализиро</w:t>
      </w:r>
      <w:r>
        <w:t>ванные продукты лечебного питания для детей-инвалидов (далее - лекарственные препараты), включенные в перечни, утвержденные Правительством Российской Федерации, в том числе с использованием региональной информационной системы здравоохранения Тульской облас</w:t>
      </w:r>
      <w:r>
        <w:t>ти (далее - РИСЗ ТО);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закупок (в том числе организацию определения поставщиков) на поставки заявленных лекарственных препаратов в соответствии с законодательством Российской Федерации в пределах средств, предусмотренных законом Тульской области</w:t>
      </w:r>
      <w:r>
        <w:t xml:space="preserve"> о бюджете области на соответствующий финансовый год;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обеспечения отдельных категорий граждан лекарственными препаратами, закупленными по заключенным государственным контрактам;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расчеты с фармацевтическими организациями - поставщиками за постав</w:t>
      </w:r>
      <w:r>
        <w:t>ленные лекарственные препараты на основании документов, подтверждающих поставку;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за реализацией мер по обеспечению отдельных категорий граждан лекарственными препаратами;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2) главные внештатные специалисты департамента здравоохранения министерства </w:t>
      </w:r>
      <w:r>
        <w:t>осуществляют: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данных персонифицированного учета отдельных категорий граждан по курируемым направлениям;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согласование потребности на лекарственные препараты согласно данным персонифицированного учета отдельных категорий граждан, в том числе с испол</w:t>
      </w:r>
      <w:r>
        <w:t>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анализ и контроль за использованием закупленных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органы местного самоуправления городских округов и муниципальных районов: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обеспечивают создание условий для оказания бесплатной медицинской помощи отдельным категориям граждан;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33" w:name="P9042"/>
      <w:bookmarkEnd w:id="433"/>
      <w:r>
        <w:t>4) медицинские организации осуществляют: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наблюдение, обследование отдельных категорий граждан и ведение медицинской документации в соответствии с законод</w:t>
      </w:r>
      <w:r>
        <w:t>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ведение персонифицированного учета отдельных категорий граждан посредством внесения данных в региональный сегмент Федерального регистра с использованием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назначение лекарственных препаратов и выписку льготных рецепт</w:t>
      </w:r>
      <w:r>
        <w:t>ов на них в соответствии с порядком, утвержденным Министерством здравоохранения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представление информации отдельным категориям граждан об аптечных организациях, осуществляющих отпуск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ведение сведений о лекарст</w:t>
      </w:r>
      <w:r>
        <w:t>венных препаратах, выписанных и отпущенных отдельным категориям граждан;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определение потребности, составление заявок на лекарственные препараты в пределах средств, предусмотренных законом о бюджете на соответствующий период, согласование их с главными внеш</w:t>
      </w:r>
      <w:r>
        <w:t>татными специалистами департамента здравоохранения министерства и представление в министерство для формирования сводной заявки в целях организации закупок, в том числе с использованием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обеспечения лекарственными препаратами отдельных категорий граждан, взаимодействие с аптечными организациями, анализ использования заявленных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5) фармацевтические организации - поставщики в рамках заключенных государственн</w:t>
      </w:r>
      <w:r>
        <w:t>ых контрактов по итогам закупок: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осуществляют поставку лекарственных препаратов на склад (государственное учреждение Тульской области "Тульский областной аптечный склад");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представляют в министерство документы, подтверждающие поставку лекарственных препара</w:t>
      </w:r>
      <w:r>
        <w:t>тов, для оплаты;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6) государственное учреждение Тульской области "Тульский областной аптечный склад" в соответствии с Уставом учреждения: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оказывает услуги по приемке от поставщиков, хранению, контролю качества, отпуску и доставке в аптечные организации Туль</w:t>
      </w:r>
      <w:r>
        <w:t>ской области лекарственных препаратов, отпуску их по льготным рецептам, обеспечению информационного взаимодействия и предоставлению необходимой отчетности;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осуществляет в соответствии с Федеральным </w:t>
      </w:r>
      <w:hyperlink r:id="rId10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</w:t>
      </w:r>
      <w:r>
        <w:t>З "О контрактной системе в сфере закупок товаров, работ, услуг для обеспечения государственных и муниципальных нужд" закупку услуг по определению пунктов отпуска лекарственных препаратов аптечных организаций в целях обеспечения отдельных категорий граждан;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 итогам закупки представляет в министерство перечень аптечных организаций;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7) аптечные организации осуществляют: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отпуск лекарственных препаратов отдельным категориям граждан по льготным рецептам в порядке, установленном законодательством Российской Феде</w:t>
      </w:r>
      <w:r>
        <w:t>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хранение лекарственных препаратов в соответствии с правилами, утвержденными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хранение льготных рецептов в соответствии с требованиями законодательства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автоматизированный персонифицированны</w:t>
      </w:r>
      <w:r>
        <w:t>й учет передачи лекарственных препаратов отдельным категориям граждан с использованием технических средств и программного обеспечения;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взаимодействие с государственным учреждением Тульской области "Тульский областной аптечный склад", с медицинскими организ</w:t>
      </w:r>
      <w:r>
        <w:t>ациями по использованию заявленных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сроков, объемов поставки и качества поставляемых лекарственных препаратов.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Порядок лекарственного обеспечения определенных</w:t>
      </w:r>
    </w:p>
    <w:p w:rsidR="00262D5E" w:rsidRDefault="004320F3">
      <w:pPr>
        <w:pStyle w:val="ConsPlusTitle0"/>
        <w:jc w:val="center"/>
      </w:pPr>
      <w:r>
        <w:t>категорий граждан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В целях организации лекарственного обеспече</w:t>
      </w:r>
      <w:r>
        <w:t>ния определенных категорий граждан: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министерство осуществляет: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сбор и обобщение заявок главных внештатных специалистов департамента здравоохранения министерства на лекарственные препараты, медицинские изделия, специализированные продукты лечебного питан</w:t>
      </w:r>
      <w:r>
        <w:t>ия (далее - лекарственные препараты) в пределах средств, предусмотренных законом Тульской области о бюджете области на соответствующий финансовый год, в том числе с использованием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закупок (в том числе организацию определения поставщико</w:t>
      </w:r>
      <w:r>
        <w:t>в) на поставки заявленных лекарственных препаратов в соответствии с законодательством Российской Федерации в пределах средств, предусмотренных законом Тульской области о бюджете области на соответствующий финансовый год;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обеспечения определенны</w:t>
      </w:r>
      <w:r>
        <w:t>х категорий граждан лекарственными препаратами, закупленными по заключенным государственным контрактам;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расчеты с фармацевтическими организациями - поставщиками за поставленные лекарственные препараты на основании документов, подтверждающих поставку;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за реализацией мер по обеспечению определенных категорий граждан лекарственными препаратами;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главные внештатные специалисты департамента здравоохранения министерства осуществляют: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данных персонифицированного учета определенных категори</w:t>
      </w:r>
      <w:r>
        <w:t>й граждан по курируемым направлениям;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формирование потребности на лекарственные препараты согласно данным персонифицированного учета определенных категорий граждан в пределах средств, предусмотренных министерству законом Тульской области о бюджете области </w:t>
      </w:r>
      <w:r>
        <w:t>на соответствующий финансовый год, в том числе с использованием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представление потребности на лекарственные препараты в министерство для организации закупок;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анализ и контроль за использованием закупленных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медицинские о</w:t>
      </w:r>
      <w:r>
        <w:t>рганизации осуществляют: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наблюдение, обследование определенных категорий граждан и ведение медицинской документации в соответствии с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ведение персонифицированного учета определенных категорий граждан посредством внесе</w:t>
      </w:r>
      <w:r>
        <w:t>ния данных в региональный сегмент Федерального регистра с использованием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назначение лекарственных препаратов и выписку льготных рецептов на них в соответствии с порядком, утвержденным Министерством здравоохранения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представление информации определенным категориям граждан об аптечных организациях, осуществляющих отпуск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ведение сведений о лекарственных препаратах, выписанных и отпущенных определенным категориям граждан;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определение потребности</w:t>
      </w:r>
      <w:r>
        <w:t>, составление заявок на лекарственные препараты в пределах средств, предусмотренных законом о бюджете на соответствующий период, согласование их с главными внештатными специалистами департамента здравоохранения министерства и представление в министерство д</w:t>
      </w:r>
      <w:r>
        <w:t>ля формирования сводной заявки в целях организации закупок, в том числе с использованием РИСЗ ТО;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обеспечения лекарственными препаратами определенных категорий граждан, взаимодействие с аптечными организациями, анализ использования заявленных лека</w:t>
      </w:r>
      <w:r>
        <w:t>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4) фармацевтические организации - поставщики в рамках заключенных государственных контрактов по итогам закупок: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осуществляют поставку лекарственных препаратов государственному учреждению Тульской области "Тульский областной аптечный с</w:t>
      </w:r>
      <w:r>
        <w:t>клад";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представляют в министерство документы, подтверждающие поставку и приемку лекарственных препаратов, для оплаты;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5) государственное учреждение Тульской области "Тульский областной аптечный склад" в соответствии с Уставом учреждения: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оказывает услуги п</w:t>
      </w:r>
      <w:r>
        <w:t>о приемке от поставщиков, хранению, контролю качества, отпуску и доставке в аптечные организации Тульской области лекарственных препаратов, отпуску их по льготным рецептам, обеспечению информационного взаимодействия и предоставлению необходимой отчетности;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осуществляет в соответствии с Федеральным </w:t>
      </w:r>
      <w:hyperlink r:id="rId10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закупку услуг по определению пунктов о</w:t>
      </w:r>
      <w:r>
        <w:t>тпуска лекарственных препаратов аптечных организаций в целях обеспечения отдельных категорий граждан;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 итогам закупки представляет в министерство перечень аптечных организаций;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6) аптечные организации осуществляют: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отпуск лекарственных препаратов определ</w:t>
      </w:r>
      <w:r>
        <w:t>енным категориям граждан по льготным рецептам в порядке, установленном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хранение лекарственных препаратов в соответствии с правилами, утвержденными законодательством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хранение льготных рецептов в </w:t>
      </w:r>
      <w:r>
        <w:t>соответствии с требованиями законодательства Российской Федерации;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автоматизированный персонифицированный учет передачи лекарственных препаратов отдельным категориям граждан с использованием технических средств и программного обеспечения;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взаимодействие с </w:t>
      </w:r>
      <w:r>
        <w:t>государственным учреждением Тульской области "Тульский областной аптечный склад", с медицинскими организациями по использованию заявленных лекарственных препаратов;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контроль сроков, объемов поставки и качества поставляемых лекарственных препаратов.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Порядок обеспечения граждан медицинскими изделиями,</w:t>
      </w:r>
    </w:p>
    <w:p w:rsidR="00262D5E" w:rsidRDefault="004320F3">
      <w:pPr>
        <w:pStyle w:val="ConsPlusTitle0"/>
        <w:jc w:val="center"/>
      </w:pPr>
      <w:r>
        <w:t>включенными в утвержденный Правительством</w:t>
      </w:r>
    </w:p>
    <w:p w:rsidR="00262D5E" w:rsidRDefault="004320F3">
      <w:pPr>
        <w:pStyle w:val="ConsPlusTitle0"/>
        <w:jc w:val="center"/>
      </w:pPr>
      <w:r>
        <w:t>Российской Федерации перечень медицинских изделий,</w:t>
      </w:r>
    </w:p>
    <w:p w:rsidR="00262D5E" w:rsidRDefault="004320F3">
      <w:pPr>
        <w:pStyle w:val="ConsPlusTitle0"/>
        <w:jc w:val="center"/>
      </w:pPr>
      <w:r>
        <w:t>имплантируемых в организм человека, по медицинским</w:t>
      </w:r>
    </w:p>
    <w:p w:rsidR="00262D5E" w:rsidRDefault="004320F3">
      <w:pPr>
        <w:pStyle w:val="ConsPlusTitle0"/>
        <w:jc w:val="center"/>
      </w:pPr>
      <w:r>
        <w:t>показаниям в соответствии со стандартами медицинской помощи</w:t>
      </w:r>
    </w:p>
    <w:p w:rsidR="00262D5E" w:rsidRDefault="004320F3">
      <w:pPr>
        <w:pStyle w:val="ConsPlusTitle0"/>
        <w:jc w:val="center"/>
      </w:pPr>
      <w:r>
        <w:t>с учетом видов, условий и форм оказания медицинской помощи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Обеспечение граждан медицинскими изделиями осуществляется по медицинским показаниям с учетом видов, условий и форм оказания медицинской помощи, предусмотренных Программой, за счет средств федер</w:t>
      </w:r>
      <w:r>
        <w:t>ального бюджета, бюджета Тульской области, а также за счет средств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При оказании первичной медико-санитарной помощи в амбулаторно-поликлинических условиях в экстренной и неотложной форме, первичной медико-санитарно</w:t>
      </w:r>
      <w:r>
        <w:t>й помощи в условиях дневного стационара, специализированной, в том числе высокотехнологичной, медицинской помощи в условиях дневного стационара, специализированной, в том числе высокотехнологичной, медицинской помощи в стационарных условиях, а также паллиа</w:t>
      </w:r>
      <w:r>
        <w:t>тивной медицинской помощи в стационарных условиях, обеспечение медицинскими изделиями всех категорий граждан осуществляется бесплатно в соответствии со стандартами оказания медицинской помощи, утверждаемыми Министерством здравоохранения Российской Федераци</w:t>
      </w:r>
      <w:r>
        <w:t>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Обеспечение граждан медицинскими изделиями, расходными материалами при оказании первичной медико-санитарной помощи в амбулаторно-поликлинических условиях, в условиях дневного стационара, специализированной медицинской помощи, в том числе высокотехнол</w:t>
      </w:r>
      <w:r>
        <w:t>огичной, скорой медицинской помощи, в том числе скорой специализированной, паллиативной медицинской помощи в стационарных условиях, при оказании стоматологической помощи осуществляется бесплатно в соответствии со стандартами оказания медицинской помощи, ут</w:t>
      </w:r>
      <w:r>
        <w:t>верждаемыми Министерством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При оказании специализированной, в том числе высокотехнологичной медицинской помощи в стационарных условиях по медицинским показаниям, пациенты обеспечиваются медицинскими изделиями, включе</w:t>
      </w:r>
      <w:r>
        <w:t>нными в утверждаемый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помощи, утверждаемыми приказами Министерства здравоохранения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Непосред</w:t>
      </w:r>
      <w:r>
        <w:t>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Порядок обеспечения граждан донорской кровью и ее</w:t>
      </w:r>
    </w:p>
    <w:p w:rsidR="00262D5E" w:rsidRDefault="004320F3">
      <w:pPr>
        <w:pStyle w:val="ConsPlusTitle0"/>
        <w:jc w:val="center"/>
      </w:pPr>
      <w:r>
        <w:t>компонентами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Го</w:t>
      </w:r>
      <w:r>
        <w:t xml:space="preserve">сударственное учреждение здравоохранения "Тульская областная станция переливания крови" (далее - ОСПК) осуществляет заготовку, переработку, хранение и обеспечение безопасности донорской крови и ее компонентов, готовит компоненты донорской крови, пригодные </w:t>
      </w:r>
      <w:r>
        <w:t>для клинического применения и хранит их в соответствующих условиях.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Обеспечение государственных учреждений здравоохранения Тульской области, а также организаций частной системы здравоохранения, участвующих в реализации Программы, донорской кровью и (или) е</w:t>
      </w:r>
      <w:r>
        <w:t>е компонентами для клинического использования при оказании медицинской помощи осуществляется безвозмездно.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Специалисты медицинских организаций, имеющие лицензию по разделу "Трансфузиология", определяют гражданину групповую и резус-принадлежность (фенотип) </w:t>
      </w:r>
      <w:r>
        <w:t>крови, а также показания к переливанию компонентов крови.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Медицинская организация для пациентов, которым необходимо переливание компонентов крови, подает заявку в ОСПК, в которой указывает название компонента крови, групповую и резус-принадлежность крови, </w:t>
      </w:r>
      <w:r>
        <w:t>необходимое количество компонентов крови, Ф.И.О. пациента, возраст, номер истории болезни, профильное отделение, обоснование для переливания компонентов крови, лабораторные показатели пациента, которому необходимо переливание компонентов крови.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Доставка ко</w:t>
      </w:r>
      <w:r>
        <w:t>мпонентов крови осуществляется медицинским персоналом медицинской организации с соблюдением условий, регламентированных Министерством здравоохранения Российской Федерации. Полученные компоненты крови регистрируются в медицинской организации и хранятся до п</w:t>
      </w:r>
      <w:r>
        <w:t>роведения трансфузии с соблюдением соответствующих условий.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Переливание компонентов крови осуществляют врачи-специалисты, имеющие специальную подготовку.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Все этапы переливания и последующего наблюдения за пациентом оформляются документально в установленном</w:t>
      </w:r>
      <w:r>
        <w:t xml:space="preserve"> порядке.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4" w:name="P9127"/>
      <w:bookmarkEnd w:id="434"/>
      <w:r>
        <w:t>4. Перечень мероприятий по профилактике заболеваний</w:t>
      </w:r>
    </w:p>
    <w:p w:rsidR="00262D5E" w:rsidRDefault="004320F3">
      <w:pPr>
        <w:pStyle w:val="ConsPlusTitle0"/>
        <w:jc w:val="center"/>
      </w:pPr>
      <w:r>
        <w:t>и формированию здорового образа жизни, осуществляемых</w:t>
      </w:r>
    </w:p>
    <w:p w:rsidR="00262D5E" w:rsidRDefault="004320F3">
      <w:pPr>
        <w:pStyle w:val="ConsPlusTitle0"/>
        <w:jc w:val="center"/>
      </w:pPr>
      <w:r>
        <w:t>в рамках Программы, включая меры по профилактике</w:t>
      </w:r>
    </w:p>
    <w:p w:rsidR="00262D5E" w:rsidRDefault="004320F3">
      <w:pPr>
        <w:pStyle w:val="ConsPlusTitle0"/>
        <w:jc w:val="center"/>
      </w:pPr>
      <w:r>
        <w:t>распространения ВИЧ-инфекции и гепатита C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Мероприятия по профилактике заболеваний и формированию здорового образа жизни, осуществляемые в рамках Программы, включают в себя: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работы кабинетов и отделений медицинской профилактики в амбулаторно-поликлинических отделениях медицинских органи</w:t>
      </w:r>
      <w:r>
        <w:t>заций, кабинетов медицинской профилактики в стационарах больниц, кабинетов здорового питания для взрослых и для детей, кабинетов медицинской помощи при отказе от курения для взрослых и для детей и подростков;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выездной формы работы врачебных бригад и передвижных медицинских комплексов медицинских организаций для повышения доступности первичной медико-санитарной помощи населению отдаленных районов области с целью оказания лечебно-диагностической и проф</w:t>
      </w:r>
      <w:r>
        <w:t>илактической помощи сельским жителям;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допуска граждан к сдаче нормативов Всероссийского физкультурно-спортивного комплекса "Готов к труду и обороне";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организацию работы Центров здоровья для взрослых и детей и входящих в их структуру школ здоров</w:t>
      </w:r>
      <w:r>
        <w:t>ья;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диспансеризацию определенных групп взрослого населения;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профилактических медицинских осмотров;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осуществление диспансерного наблюдения лиц, страдающих хроническими неинфекционными заболеваниями, как фактора снижения рецидивов, осложнений и ин</w:t>
      </w:r>
      <w:r>
        <w:t>валидизации;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оказание медицинской помощи по коррекции факторов риска хронических неинфекционных заболеваний (в отделениях и кабинетах медицинской профилактики);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оказание медицинской помощи по оценке функционального состояния организма, диагностике и коррек</w:t>
      </w:r>
      <w:r>
        <w:t>ции факторов риска хронических неинфекционных заболеваний при посещении Центров здоровья;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совершенствование методов иммунопрофилактики и вакцинации населения, направленных на ограничение распространения и ликвидацию инфекционных болезней в Тульской области</w:t>
      </w:r>
      <w:r>
        <w:t>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снижение потребления алкоголя и табака;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предупреждение и борьбу с немедицинским потреблением наркотических средств и психотропных веществ, в том числе среди несовершеннолетних в организованных коллективах;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осуществление санитарно-противоэпидемических (пр</w:t>
      </w:r>
      <w:r>
        <w:t>офилактических) мероприятий;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предупреждение и раннее выявление заболеваний, в том числе социально значимых, и борьбу с ними;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формирование мотивации к ведению здорового образа жизни (организации здорового питания, режима двигательной активности, отказа от в</w:t>
      </w:r>
      <w:r>
        <w:t>редных привычек) в медицинских организациях, в том числе в Центрах здоровья (для взрослого и детского населения), кабинетах и отделениях медицинской профилактики, включая обучение основам здорового образа жизни, в том числе в школах здоровья;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формирование </w:t>
      </w:r>
      <w:r>
        <w:t>у населения Тульской области культуры отношения к сохранению здоровья;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консультирование по вопросам сохранения и укрепления здоровья, профилактике заболеваний;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информирование населения о факторах риска развития заболеваний - разработка и издание информацио</w:t>
      </w:r>
      <w:r>
        <w:t>нных материалов для населения по факторам риска развития заболеваний, по мотивированию к здоровому образу жизни, по привлечению в медицинские организации для прохождения диспансеризации и профилактических медицинских осмотров;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акций и мероприяти</w:t>
      </w:r>
      <w:r>
        <w:t>й по привлечению внимания населения к здоровому образу жизни и формированию здорового образа жизни;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информационно-коммуникационных кампаний, комплексных коммуникационных проектов, всероссийских акций по повышению информированности населения по вопросам ВИЧ-инфекции, ответственному отношению к своему здоровью и мотивации к безопасному поведению</w:t>
      </w:r>
      <w:r>
        <w:t xml:space="preserve"> в отношении передачи ВИЧ-инфекции;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информирование населения по вопросам профилактики заражения и распространения хронического вирусного гепатита С.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5" w:name="P9155"/>
      <w:bookmarkEnd w:id="435"/>
      <w:r>
        <w:t>5. Условия пребывания в медицинских организациях</w:t>
      </w:r>
    </w:p>
    <w:p w:rsidR="00262D5E" w:rsidRDefault="004320F3">
      <w:pPr>
        <w:pStyle w:val="ConsPlusTitle0"/>
        <w:jc w:val="center"/>
      </w:pPr>
      <w:r>
        <w:t>при оказании медицинской помощи в стационарных условиях,</w:t>
      </w:r>
    </w:p>
    <w:p w:rsidR="00262D5E" w:rsidRDefault="004320F3">
      <w:pPr>
        <w:pStyle w:val="ConsPlusTitle0"/>
        <w:jc w:val="center"/>
      </w:pPr>
      <w:r>
        <w:t>включая предоставление спального места и питания,</w:t>
      </w:r>
    </w:p>
    <w:p w:rsidR="00262D5E" w:rsidRDefault="004320F3">
      <w:pPr>
        <w:pStyle w:val="ConsPlusTitle0"/>
        <w:jc w:val="center"/>
      </w:pPr>
      <w:r>
        <w:t>при совместном нахождении одного из родителей, иного члена</w:t>
      </w:r>
    </w:p>
    <w:p w:rsidR="00262D5E" w:rsidRDefault="004320F3">
      <w:pPr>
        <w:pStyle w:val="ConsPlusTitle0"/>
        <w:jc w:val="center"/>
      </w:pPr>
      <w:r>
        <w:t>семьи или иного законного представителя в медицинской</w:t>
      </w:r>
    </w:p>
    <w:p w:rsidR="00262D5E" w:rsidRDefault="004320F3">
      <w:pPr>
        <w:pStyle w:val="ConsPlusTitle0"/>
        <w:jc w:val="center"/>
      </w:pPr>
      <w:r>
        <w:t>организации в стационарных условиях с ребенком до достижения</w:t>
      </w:r>
    </w:p>
    <w:p w:rsidR="00262D5E" w:rsidRDefault="004320F3">
      <w:pPr>
        <w:pStyle w:val="ConsPlusTitle0"/>
        <w:jc w:val="center"/>
      </w:pPr>
      <w:r>
        <w:t>им возраста четырех лет, а с реб</w:t>
      </w:r>
      <w:r>
        <w:t>енком старше указанного</w:t>
      </w:r>
    </w:p>
    <w:p w:rsidR="00262D5E" w:rsidRDefault="004320F3">
      <w:pPr>
        <w:pStyle w:val="ConsPlusTitle0"/>
        <w:jc w:val="center"/>
      </w:pPr>
      <w:r>
        <w:t>возраста - при наличии медицинских показаний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Оказание стационарной помощи осуществляется с учетом показаний к госпитализации, а также критериев для выписки больного из стационара: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показания к госпитализации и пребыванию в стацио</w:t>
      </w:r>
      <w:r>
        <w:t>наре: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угроза жизни больного;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сердечная недостаточность;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дыхательная недостаточность;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печеночная недостаточность;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почечная недостаточность;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острое нарушение мозгового кровообращения;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травмы и острые отравления;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шоки различной эти</w:t>
      </w:r>
      <w:r>
        <w:t>ологии;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комы различной этиологии;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угрозе возникновения вышеперечисленных нарушений в первые сутки и иных случаях, требующих оказания медицинской помощи по жизненным показаниям, а также иных состояниях, требующих стационарного лечения при обострении хро</w:t>
      </w:r>
      <w:r>
        <w:t>нических заболеваний;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невозможность проведения диагностических мероприятий в амбулаторно-поликлинических условиях;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невозможность проведения лечебных мероприятий в амбулаторно-поликлинических условиях;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госпитализация по эпидемиологическим показаниям при угрозе для здоровья и жизни окружающих;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критерии для выписки больного из стационара: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выздоровление, ремиссия и т.п.;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отсутствие угрозы жизни больного;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отсутствие угрозы развития осложнений, требующих н</w:t>
      </w:r>
      <w:r>
        <w:t>еотложного лечения, по основному или со стороны сопутствующих заболеваний в периоде их обострения;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стабилизация состояния и основных клинико-лабораторных показателей патологического процесса по основному заболеванию;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отсутствие необходимости в постоянном в</w:t>
      </w:r>
      <w:r>
        <w:t>рачебном и круглосуточном медицинском наблюдении по основному заболеванию;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отсутствие необходимости круглосуточного выполнения лечебных процедур по основному заболеванию;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отсутствие угрозы для здоровья и жизни окружающих;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отсутствие необходимости в изоляции по эпидемиологическим показаниям.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Пациент может быть выписан из стационара также при отказе от дальнейшего лечения.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Показания для направления больного в дневные стационары всех типов: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необходимость в ежедневном медицинск</w:t>
      </w:r>
      <w:r>
        <w:t>ом наблюдении по основному заболеванию;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продолжение (завершение) курса лечения, назначенного в круглосуточном стационаре, в состоянии, не требующем наблюдения в вечернее и ночное время, в условиях активного стационарного режима;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проведение сложных диагност</w:t>
      </w:r>
      <w:r>
        <w:t>ических мероприятий, невозможных в амбулаторно-поликлинических условиях и не требующих круглосуточного наблюдения;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наличие острого или обострения хронического заболевания, при отсутствии показаний к госпитализации в круглосуточный стационар, а также необхо</w:t>
      </w:r>
      <w:r>
        <w:t>димости проведения лечебных мероприятий не более 3-х раз в сутки;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необходимость проведения реабилитационных мероприятий, невозможных в амбулаторно-поликлинических условиях;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наличие сочетанной патологии у больного, требующей корректировки лечения, в состоян</w:t>
      </w:r>
      <w:r>
        <w:t>ии, не требующем наблюдения в вечернее и ночное время;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требующих постельного режима.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Больным </w:t>
      </w:r>
      <w:r>
        <w:t>предоставляется пост индивидуального ухода по медицинским показаниям в государственных медицинских организациях.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невозможности оказать медицинскую помощь надлежащего уровня или качества пациент направляется в медицинскую организацию более высокого уров</w:t>
      </w:r>
      <w:r>
        <w:t>ня по медицинским показаниям.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Оказание специализированной, в том числе высокотехнологичной, медицинской помощи в медицинских организациях за пределами Тульской области осуществляется в порядке, установленном Правительством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стационарах м</w:t>
      </w:r>
      <w:r>
        <w:t>едицинских организаций размещение больных производится в палаты на 2 и более человек.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Питание больного, проведение лечебно-диагностических манипуляций, лекарственное обеспечение начинают с момента поступления в стационар.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Лечащий врач обязан информировать </w:t>
      </w:r>
      <w:r>
        <w:t>больного (в случае лечения несовершеннолетних в возрасте до 15 лет - его родителей или законных представителей) о ходе лечения, прогнозе, необходимом индивидуальном режиме.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Администрация медицинской организации обязана обеспечить хранение одежды и личных в</w:t>
      </w:r>
      <w:r>
        <w:t>ещей пациента, исключающее хищение и порчу, до момента выписки.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</w:t>
      </w:r>
      <w:r>
        <w:t>ской помощи в стационарных условиях в течение всего периода лечения независимо от возраста ребенка.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</w:t>
      </w:r>
      <w:r>
        <w:t>естном нахождении в медицинской организации: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с ребенком-инвалидом,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</w:t>
      </w:r>
      <w:r>
        <w:t>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</w:t>
      </w:r>
      <w:r>
        <w:t>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с ребенком до достижения им возраста четырех лет;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с ребенком в возрасте старше четырех лет - при наличии медицинских показаний.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Отцу ребенка или иному члену семьи предоставляется право при наличии согласия женщины с учетом состояния ее здоровья при</w:t>
      </w:r>
      <w:r>
        <w:t>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</w:t>
      </w:r>
      <w:r>
        <w:t>ация такого права осуществляется без взимания платы с отца ребенка или иного члена семьи.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Больные, роженицы и родильницы обеспечиваются лечебным питанием в соответствии с физиологическими нормами, утвержденными Министерством здравоохранения Российской Феде</w:t>
      </w:r>
      <w:r>
        <w:t>рации.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6" w:name="P9211"/>
      <w:bookmarkEnd w:id="436"/>
      <w:r>
        <w:t>6. Условия размещения в маломестных палатах (боксах)</w:t>
      </w:r>
    </w:p>
    <w:p w:rsidR="00262D5E" w:rsidRDefault="004320F3">
      <w:pPr>
        <w:pStyle w:val="ConsPlusTitle0"/>
        <w:jc w:val="center"/>
      </w:pPr>
      <w:r>
        <w:t>по медицинским и (или) эпидемиологическим показаниям,</w:t>
      </w:r>
    </w:p>
    <w:p w:rsidR="00262D5E" w:rsidRDefault="004320F3">
      <w:pPr>
        <w:pStyle w:val="ConsPlusTitle0"/>
        <w:jc w:val="center"/>
      </w:pPr>
      <w:r>
        <w:t>установленным Министерством здравоохранения</w:t>
      </w:r>
    </w:p>
    <w:p w:rsidR="00262D5E" w:rsidRDefault="004320F3">
      <w:pPr>
        <w:pStyle w:val="ConsPlusTitle0"/>
        <w:jc w:val="center"/>
      </w:pPr>
      <w:r>
        <w:t>Российской Федерации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В соответствии с </w:t>
      </w:r>
      <w:hyperlink r:id="rId105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Минздравсоцразвития России от 15 мая 2012 года N 535н "Об утверждении перечня медицинских и эпидемиологических показаний к размещению пациентов в маломестных палатах (боксах)" в маломестных палатах (боксах) медицинских организа</w:t>
      </w:r>
      <w:r>
        <w:t>ций пациенты размещаются по медицинским и (или) эпидемиологическим показаниям.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Перечень медицинских и эпидемиологических показаний к размещению пациентов в маломестных палатах (боксах): болезнь, вызванная вирусом иммунодефицита человека, кистозный фиброз, </w:t>
      </w:r>
      <w:r>
        <w:t>злокачественные новообразования лимфоидной, кроветворной и родственных тканей, термические и химические ожоги, заболевания, вызванные метициллин (оксациллин)-резистентным золотистым стафилококком или ванкомицинрезистентным энтерококком, пневмония, менингит</w:t>
      </w:r>
      <w:r>
        <w:t>, остеомиелит, острый и подострый инфекционный эндокардит, инфекционно-токсический шок, сепсис, недержание кала, недержание мочи, заболевания, сопровождающиеся тошнотой и рвотой.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7" w:name="P9219"/>
      <w:bookmarkEnd w:id="437"/>
      <w:r>
        <w:t>7. Порядок предоставления транспортных услуг</w:t>
      </w:r>
    </w:p>
    <w:p w:rsidR="00262D5E" w:rsidRDefault="004320F3">
      <w:pPr>
        <w:pStyle w:val="ConsPlusTitle0"/>
        <w:jc w:val="center"/>
      </w:pPr>
      <w:r>
        <w:t>при сопровождении медицинским р</w:t>
      </w:r>
      <w:r>
        <w:t>аботником пациента,</w:t>
      </w:r>
    </w:p>
    <w:p w:rsidR="00262D5E" w:rsidRDefault="004320F3">
      <w:pPr>
        <w:pStyle w:val="ConsPlusTitle0"/>
        <w:jc w:val="center"/>
      </w:pPr>
      <w:r>
        <w:t>находящегося на лечении в стационарных условиях, в целях</w:t>
      </w:r>
    </w:p>
    <w:p w:rsidR="00262D5E" w:rsidRDefault="004320F3">
      <w:pPr>
        <w:pStyle w:val="ConsPlusTitle0"/>
        <w:jc w:val="center"/>
      </w:pPr>
      <w:r>
        <w:t>выполнения порядков оказания медицинской помощи и стандартов</w:t>
      </w:r>
    </w:p>
    <w:p w:rsidR="00262D5E" w:rsidRDefault="004320F3">
      <w:pPr>
        <w:pStyle w:val="ConsPlusTitle0"/>
        <w:jc w:val="center"/>
      </w:pPr>
      <w:r>
        <w:t>медицинской помощи в случае необходимости проведения такому</w:t>
      </w:r>
    </w:p>
    <w:p w:rsidR="00262D5E" w:rsidRDefault="004320F3">
      <w:pPr>
        <w:pStyle w:val="ConsPlusTitle0"/>
        <w:jc w:val="center"/>
      </w:pPr>
      <w:r>
        <w:t>пациенту диагностических исследований - при отсутствии</w:t>
      </w:r>
    </w:p>
    <w:p w:rsidR="00262D5E" w:rsidRDefault="004320F3">
      <w:pPr>
        <w:pStyle w:val="ConsPlusTitle0"/>
        <w:jc w:val="center"/>
      </w:pPr>
      <w:r>
        <w:t>воз</w:t>
      </w:r>
      <w:r>
        <w:t>можности их проведения медицинской организацией,</w:t>
      </w:r>
    </w:p>
    <w:p w:rsidR="00262D5E" w:rsidRDefault="004320F3">
      <w:pPr>
        <w:pStyle w:val="ConsPlusTitle0"/>
        <w:jc w:val="center"/>
      </w:pPr>
      <w:r>
        <w:t>оказывающей медицинскую помощь пациенту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</w:t>
      </w:r>
      <w:r>
        <w:t>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</w:t>
      </w:r>
      <w:r>
        <w:t>оведения медицинской организацией, оказывающей медицинскую помощь пациенту, или перевода пациента для продолжения стационарного лечения.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При оказании скорой медицинской помощи в случае необходимости может осуществляться медицинская эвакуация, представляюща</w:t>
      </w:r>
      <w:r>
        <w:t xml:space="preserve">я собой транспортировку граждан в целях спасения жизни и сохранения здоровья.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</w:t>
      </w:r>
      <w:r>
        <w:t>с применением медицинского оборудования.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8" w:name="P9231"/>
      <w:bookmarkEnd w:id="438"/>
      <w:r>
        <w:t>8. Условия и сроки диспансеризации для отдельных категорий</w:t>
      </w:r>
    </w:p>
    <w:p w:rsidR="00262D5E" w:rsidRDefault="004320F3">
      <w:pPr>
        <w:pStyle w:val="ConsPlusTitle0"/>
        <w:jc w:val="center"/>
      </w:pPr>
      <w:r>
        <w:t>населения, а также профилактических</w:t>
      </w:r>
    </w:p>
    <w:p w:rsidR="00262D5E" w:rsidRDefault="004320F3">
      <w:pPr>
        <w:pStyle w:val="ConsPlusTitle0"/>
        <w:jc w:val="center"/>
      </w:pPr>
      <w:r>
        <w:t>осмотров несовершеннолетних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Диспансеризация определенных групп взрослого населения (далее - диспансеризация) проводится в рамках обязательного медицинского страхования 1 раз в 3 года гражданам в возрасте от 18 лет и старше.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Инвалиды и участники Великой Отечественной войны, инвалиды б</w:t>
      </w:r>
      <w:r>
        <w:t xml:space="preserve">оевых действий, лица, награжденные знаком "Жителю блокадного Ленинграда",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признанных инвалидами </w:t>
      </w:r>
      <w:r>
        <w:t>вследствие общего заболевания, трудового увечья 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представляет собой комплекс ме</w:t>
      </w:r>
      <w:r>
        <w:t>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</w:t>
      </w:r>
      <w:r>
        <w:t>енных групп взрослого населения в соответствии с законодательством Российской Федерации.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проводится путем углубленного обследования состояния здоровья граждан в целях: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раннего выявления хронических неинфекционных заболеваний (состояний), яв</w:t>
      </w:r>
      <w:r>
        <w:t>ляющихся основной причиной инвалидности и преждевременной смертности населения, основных факторов риска их развития, а также потребления наркотических средств и психотропных веществ без назначения врача;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определения группы состояния здоровья, необходимых п</w:t>
      </w:r>
      <w:r>
        <w:t>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здоровья граждан;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проведения краткого профилактического консульт</w:t>
      </w:r>
      <w:r>
        <w:t>ирования граждан с выявленными хроническими неинфекционными заболеваниями и (или) факторами риска их развития, здоровых граждан, а также проведения индивидуального углубленного профилактического консультирования и группового профилактического консультирова</w:t>
      </w:r>
      <w:r>
        <w:t>ния (школ пациентов) граждан с высоким и очень высоким суммарным сердечно-сосудистым риском;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</w:t>
      </w:r>
      <w:r>
        <w:t xml:space="preserve"> высоким и очень высоким суммарным сердечно-сосудистым риском.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При диспансеризации осуществляется информирование граждан (в возрасте от 21 года и старше) о возможности медицинского освидетельствования на ВИЧ-инфекцию в соответствии с Федеральным </w:t>
      </w:r>
      <w:hyperlink r:id="rId106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color w:val="0000FF"/>
          </w:rPr>
          <w:t>законом</w:t>
        </w:r>
      </w:hyperlink>
      <w:r>
        <w:t xml:space="preserve">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 с предоставлением адресов медицинских организаций, в которых </w:t>
      </w:r>
      <w:r>
        <w:t>возможно осуществить добровольное, в том числе анонимное, освидетельствование на ВИЧ-инфекцию.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Гражданин проходит диспансеризацию в медицинской организации, в которой он получает первичную медико-санитарную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проводится при наличии ин</w:t>
      </w:r>
      <w:r>
        <w:t>формированного добровольного согласия гражданина или его законного представителя. 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проводит</w:t>
      </w:r>
      <w:r>
        <w:t>ся в два этапа.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</w:t>
      </w:r>
      <w:r>
        <w:t>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 Первый этап диспансеризации может проводиться мобильными медицинс</w:t>
      </w:r>
      <w:r>
        <w:t>кими бригадами.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Граждане, нуждающиеся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направляются вр</w:t>
      </w:r>
      <w:r>
        <w:t>ачом-терапевтом на второй этап диспансеризации.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Плановое значение охвата диспансеризацией населения, подлежащего диспансеризации в текущем году, должно быть не менее 63%.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Гражданам, не попадающим в возрастной период проведения диспансеризации, проводятся п</w:t>
      </w:r>
      <w:r>
        <w:t>рофилактические медицинские осмотры в порядке, установленном Министерством здравоохранения Российской Федерации, один раз в 2 года в целях раннего (своевременного) выявления хронических неинфекционных заболеваний (состояний) и факторов риска их развития, п</w:t>
      </w:r>
      <w:r>
        <w:t>отребления наркотических средств, психотропных веществ без назначения врача, а также в целях формирования групп состояния здоровья и выработки рекомендаций для пациентов в те годы, когда диспансеризация для данного гражданина не проводится.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Профилактически</w:t>
      </w:r>
      <w:r>
        <w:t xml:space="preserve">е осмотры несовершеннолетних осуществляются в порядке, предусмотренном </w:t>
      </w:r>
      <w:hyperlink r:id="rId107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года N 514н "О П</w:t>
      </w:r>
      <w:r>
        <w:t>орядке проведения профилактических медицинских осмотров несовершеннолетних".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Профилактические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</w:t>
      </w:r>
      <w:r>
        <w:t>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Необходимым предварит</w:t>
      </w:r>
      <w:r>
        <w:t xml:space="preserve">ельным условием проведения профилактического осмотра является дача информированного добровольного согласия несовершеннолетнего (его родителя или иного законного представителя) на медицинское вмешательство с соблюдением требований, установленных </w:t>
      </w:r>
      <w:hyperlink r:id="rId108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</w:t>
      </w:r>
      <w:r>
        <w:t>т 21 ноября 2011 года N 323-ФЗ "Об основах охраны здоровья граждан в Российской Федерации".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Профилактические осмотры проводятся государственными учреждениями здравоохранения Тульской области, имеющими прикрепленное население в возрасте от 0 до 17 лет, оказ</w:t>
      </w:r>
      <w:r>
        <w:t>ывающими первичную медико-санитарную помощь несовершеннолетним и имеющими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</w:t>
      </w:r>
      <w:r>
        <w:t>рактике (семейной медицине)", "неврологии", "офтальмологии", "травматологии и ортопедии", "детской хирургии" или "хирургии", "психиатрии", "стоматологии детской" или "стоматологии общей практики", "детской урологии-андрологии" или "урологии", "детской эндо</w:t>
      </w:r>
      <w:r>
        <w:t>кринологии" или "эндокринологии", "оториноларингологии (за исключением кохлеарной имплантации)", "акушерству и гинекологии (за исключением использования вспомогательных репродуктивных технологий)", "лабораторной диагностике", "клинической лабораторной диаг</w:t>
      </w:r>
      <w:r>
        <w:t>ностике", "функциональной диагностике", "ультразвуковой диагностике" и "рентгенологии".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39" w:name="P9256"/>
      <w:bookmarkEnd w:id="439"/>
      <w:r>
        <w:t>9. Сроки ожидания медицинской помощи, оказываемой в плановой</w:t>
      </w:r>
    </w:p>
    <w:p w:rsidR="00262D5E" w:rsidRDefault="004320F3">
      <w:pPr>
        <w:pStyle w:val="ConsPlusTitle0"/>
        <w:jc w:val="center"/>
      </w:pPr>
      <w:r>
        <w:t>форме, в том числе сроки ожидания оказания медицинской</w:t>
      </w:r>
    </w:p>
    <w:p w:rsidR="00262D5E" w:rsidRDefault="004320F3">
      <w:pPr>
        <w:pStyle w:val="ConsPlusTitle0"/>
        <w:jc w:val="center"/>
      </w:pPr>
      <w:r>
        <w:t>помощи в стационарных условиях, проведения отдельных</w:t>
      </w:r>
    </w:p>
    <w:p w:rsidR="00262D5E" w:rsidRDefault="004320F3">
      <w:pPr>
        <w:pStyle w:val="ConsPlusTitle0"/>
        <w:jc w:val="center"/>
      </w:pPr>
      <w:r>
        <w:t>диагностических обследований и консультаций</w:t>
      </w:r>
    </w:p>
    <w:p w:rsidR="00262D5E" w:rsidRDefault="004320F3">
      <w:pPr>
        <w:pStyle w:val="ConsPlusTitle0"/>
        <w:jc w:val="center"/>
      </w:pPr>
      <w:r>
        <w:t>врачей-специалистов, сроки приема у врача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При отсутствии острого и обострения хронического заболевания плановая медицинская помощь участковыми врачами терапев</w:t>
      </w:r>
      <w:r>
        <w:t>тами, педиатрами, врачами общей практики (семейными врачами) должна оказываться в срок, не превышающий 1 рабочий день.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Экстренная и неотложная медицинская помощь оказывается населению Тульской области в медицинских организациях области вне очереди.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целях</w:t>
      </w:r>
      <w:r>
        <w:t xml:space="preserve"> обеспечения гарантированного планового объема бесплатной медицинской помощи может вводиться практика использования листов ожидания на получение амбулаторных услуг (консультаций, диагностических исследований).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Программой устанавливаются предельные сроки ож</w:t>
      </w:r>
      <w:r>
        <w:t>идания: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оказания первичной</w:t>
      </w:r>
      <w:r>
        <w:t xml:space="preserve">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</w:t>
      </w:r>
      <w:r>
        <w:t xml:space="preserve"> 14 рабочих дней со дня обращения пациента в медицинскую организацию;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сроки проведения диагностических инструментальных </w:t>
      </w:r>
      <w:r>
        <w:t xml:space="preserve">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</w:t>
      </w:r>
      <w:r>
        <w:t>(за исключением исследований при подозрении на онкологическое заболевание);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</w:t>
      </w:r>
      <w:r>
        <w:t>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</w:t>
      </w:r>
      <w:r>
        <w:t>ское заболевание не должны превышать 7 рабочих дней со дня назначения исследований;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</w:t>
      </w:r>
      <w:r>
        <w:t>ноза онкологического заболевания;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</w:t>
      </w:r>
      <w:r>
        <w:t xml:space="preserve">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вызова не более 20 км, при удаленности вызова более 20 километров время дое</w:t>
      </w:r>
      <w:r>
        <w:t>зда увеличивается на 10 минут на каждые 10 километров. &lt;2&gt;.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&lt;2&gt; Обслуживание вызовов скорой медицинской помощи в неотложной форме осуществляется в порядке, установленном </w:t>
      </w:r>
      <w:hyperlink r:id="rId109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color w:val="0000FF"/>
          </w:rPr>
          <w:t>пунктом 12</w:t>
        </w:r>
      </w:hyperlink>
      <w:r>
        <w:t xml:space="preserve"> приказа Министерства здравоохранения Российской Федерации от 20.06.2013 N 388н "Об утверждении Порядка оказания скорой, в том числе скорой специализированной, медицинской помощи.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При выявлении злокачественного новообраз</w:t>
      </w:r>
      <w:r>
        <w:t xml:space="preserve">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</w:t>
      </w:r>
      <w:r>
        <w:t>для оказания специализированной медицинской помощи в сроки, установленные настоящим разделом.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Сроки плановой госпитализации в федеральные медицинские организации определяются федеральными медицинскими организациями.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</w:t>
      </w:r>
      <w:r>
        <w:t>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0" w:name="P9283"/>
      <w:bookmarkEnd w:id="440"/>
      <w:r>
        <w:t>10. Организация медицин</w:t>
      </w:r>
      <w:r>
        <w:t>ской помощи детям-сиротам и детям,</w:t>
      </w:r>
    </w:p>
    <w:p w:rsidR="00262D5E" w:rsidRDefault="004320F3">
      <w:pPr>
        <w:pStyle w:val="ConsPlusTitle0"/>
        <w:jc w:val="center"/>
      </w:pPr>
      <w:r>
        <w:t>оставшимся без попечения родителей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Первичная медико-санитарная помощь в амбулаторных условиях детям-сиротам и детям, оставшимся без попечения родителей, оказывается вне очереди.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Специализированная медицинская помощ</w:t>
      </w:r>
      <w:r>
        <w:t>ь, в том числе высокотехнологичная медицинская помощь, в стационарных условиях и в условиях дневного стационара по профилю выявленного заболевания, а также медицинская реабилитация, оказывается детям-сиротам и детям, оставшимся без попечения родителей, вне</w:t>
      </w:r>
      <w:r>
        <w:t xml:space="preserve"> очереди.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3. Диспансеризация детей-сирот и детей, оставшихся без попечения родителей, в государственных учреждениях здравоохранения Тульской области проводится в соответствии с приказами Министерства здравоохранения Российской Федерации от 15 февраля 2013 </w:t>
      </w:r>
      <w:r>
        <w:t xml:space="preserve">г. </w:t>
      </w:r>
      <w:hyperlink r:id="rId110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 и от 21 апреля 2022 г. </w:t>
      </w:r>
      <w:hyperlink r:id="rId111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<w:r>
          <w:rPr>
            <w:color w:val="0000FF"/>
          </w:rPr>
          <w:t>N 275н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</w:t>
      </w:r>
      <w:r>
        <w:t>ительство), в приемную или патронатную семью" за счет средств обязательного медицинского страхования.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Представителю (воспитателю, педагогу, социальному работнику) стационарного учреждения, в котором воспитывается ребенок-сирота или ребенок, оставшийся б</w:t>
      </w:r>
      <w:r>
        <w:t>ез попечения родителей, предоставляется право на посещение ребенка в медицинской организации при оказании ему медицинской помощи в стационарных условиях в течение всего периода лечения с длительностью пребывания в зависимости от необходимости.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Медицинск</w:t>
      </w:r>
      <w:r>
        <w:t>ое учреждение, в котором находится ребенок-сирота или ребенок, оставшийся без попечения родителей, при оказании ему медицинской помощи в стационарных условиях, имеет право обеспечивать его дополнительным питанием в виде молочных продуктов, фруктов и кондит</w:t>
      </w:r>
      <w:r>
        <w:t>ерских изделий за счет спонсорских средств.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1" w:name="P9292"/>
      <w:bookmarkEnd w:id="441"/>
      <w:r>
        <w:t>11. Порядок проведения профилактических осмотров,</w:t>
      </w:r>
    </w:p>
    <w:p w:rsidR="00262D5E" w:rsidRDefault="004320F3">
      <w:pPr>
        <w:pStyle w:val="ConsPlusTitle0"/>
        <w:jc w:val="center"/>
      </w:pPr>
      <w:r>
        <w:t>диспансеризации и диспансерного наблюдения застрахованных</w:t>
      </w:r>
    </w:p>
    <w:p w:rsidR="00262D5E" w:rsidRDefault="004320F3">
      <w:pPr>
        <w:pStyle w:val="ConsPlusTitle0"/>
        <w:jc w:val="center"/>
      </w:pPr>
      <w:r>
        <w:t>лиц, в том числе в выходные дни и вечерние часы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Диспансеризация взрослого населения и (или) профилакти</w:t>
      </w:r>
      <w:r>
        <w:t>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населения, утвержденном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нормативному правовому регулированию в сфере здравоохранения.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рамках проведения профилактических мероприятий министерством здравоохранения Тульской области обеспечивается орг</w:t>
      </w:r>
      <w:r>
        <w:t>анизация прохождения гражданами диспансеризации и (или) профилактических медицинских осмотров в вечерние часы (до 20 часов) и субботу (до 15 часов не реже одной субботы в месяц), а также предоставляется гражданам возможность дистанционной записи на медицин</w:t>
      </w:r>
      <w:r>
        <w:t>ские исследования. Информация о медицинских организациях, на базе которых граждане могут пройти диспансеризацию и (или) профилактический медицинский осмотр, размещается на официальном сайте министерства здравоохранения Тульской области (</w:t>
      </w:r>
      <w:hyperlink r:id="rId112">
        <w:r>
          <w:rPr>
            <w:color w:val="0000FF"/>
          </w:rPr>
          <w:t>https://minzdrav.tularegion.ru</w:t>
        </w:r>
      </w:hyperlink>
      <w:r>
        <w:t>) в информационно-телекоммуникационной сети "Интернет".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взрослого населения проводится один раз в три года гражданам в возрасте от 18 до 39 лет включительно и ежегодно гражданам в в</w:t>
      </w:r>
      <w:r>
        <w:t>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гражданина, проводимые в целях оценки состояния здоровья (включая определение группы здоровья и группы диспансерн</w:t>
      </w:r>
      <w:r>
        <w:t>ого наблюдения).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взрослого населения проводится в медицинской организации, в которой гражданин получает первичную медико-санитарную помощь. При необходимости для проведения медицинских исследований в рамках проведения диспансеризации и (или</w:t>
      </w:r>
      <w:r>
        <w:t>) профилактических медицинских осмотров могут привлекаться медицинские работники медицинских организаций, оказывающих специализированную медицинскую помощь.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взрослого населения проводится в два этапа.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Первый этап диспансеризации (скрининг) </w:t>
      </w:r>
      <w:r>
        <w:t xml:space="preserve">проводится с целью раннего выявления у граждан признаков хронических неинфекционных заболеваний, факторов риска их развития, употребления алкоголя, потребления наркотических средств и психотропных веществ без назначения врача, определения группы здоровья, </w:t>
      </w:r>
      <w:r>
        <w:t>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Второй этап диспансеризации проводится с целью дополнительного обследования и уточнения диаг</w:t>
      </w:r>
      <w:r>
        <w:t>ноза заболевания (состояния).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Диспансеризация либо диспансерное наблюдение лиц, находящихся в стационарных организациях социального обслуживания, проводится в соответствии с порядками, установленными федеральным органом исполнительной власти, осуществляющи</w:t>
      </w:r>
      <w:r>
        <w:t>м функции по выработке и реализации государственной политики и нормативному правовому регулированию в сфере здравоохранения, с привлечением медицинских организаций Тульской области, оказывающих первичную медико-санитарную помощь. В случае выявления в рамка</w:t>
      </w:r>
      <w:r>
        <w:t>х проведения диспансеризации или осуществления диспансерного наблюдения лиц, находящихся в стационарных организациях социального обслуживания, заболеваний и состояний, являющихся показаниями к оказанию специализированной, в том числе высокотехнологичной, м</w:t>
      </w:r>
      <w:r>
        <w:t>едицинской помощи, осуществляется их госпитализация в медицинские организации Тульской области, оказывающие специализированную медицинскую помощь в стационарных условиях, в сроки, установленные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Диспансерное наблюдение лиц с психическими расстро</w:t>
      </w:r>
      <w:r>
        <w:t>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осуществляется в соответс</w:t>
      </w:r>
      <w:r>
        <w:t>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здравоохранения, медицинскими организациями Тульской област</w:t>
      </w:r>
      <w:r>
        <w:t>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Профилактический медицинский осмотр проводится ежегодно в качестве самостоятельного мероприятия, в том числе в рамках диспансеризации или диспансерного наблюдения (при проведении первого в текущем году диспансерного приема (осмотра, консультации), в целях </w:t>
      </w:r>
      <w:r>
        <w:t>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для пациентов рекомендаций, направленных</w:t>
      </w:r>
      <w:r>
        <w:t xml:space="preserve"> на формирование здорового образа жизни и профилактику хронических неинфекционных заболеваний.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</w:t>
      </w:r>
      <w:r>
        <w:t>ертности населения.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 целью обеспечения доступности диспансеризации для жителей отдаленных населенных пунктов Тульской области осуществляются выезды врачебных бригад и мобильных медицинских комплексов. Графики выездов формируются ежеквартально и размещаютс</w:t>
      </w:r>
      <w:r>
        <w:t>я на сайтах медицинских организаций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 целью активного привлечения взрослого населения к прохождению диспансеризации страховыми медицинскими организациями Тульской области осуществляется индивидуальное информирование жителей путем СМС-опов</w:t>
      </w:r>
      <w:r>
        <w:t>ещения, почтовых уведомлений, по телефону и иными способами.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2" w:name="P9310"/>
      <w:bookmarkEnd w:id="442"/>
      <w:r>
        <w:t>12. Перечень исследований и иных медицинских вмешательств,</w:t>
      </w:r>
    </w:p>
    <w:p w:rsidR="00262D5E" w:rsidRDefault="004320F3">
      <w:pPr>
        <w:pStyle w:val="ConsPlusTitle0"/>
        <w:jc w:val="center"/>
      </w:pPr>
      <w:r>
        <w:t>проводимых в рамках углубленной диспансеризации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bookmarkStart w:id="443" w:name="P9313"/>
      <w:bookmarkEnd w:id="443"/>
      <w:r>
        <w:t>1. Первый этап углубленной диспансеризации, который проводится в целях выявления у гра</w:t>
      </w:r>
      <w:r>
        <w:t>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</w:t>
      </w:r>
      <w:r>
        <w:t>стами для уточнения диагноза заболевания (состояния) на втором этапе диспансеризации: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измерение насыщения крови кислородом (сатурация) в покое;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тест с 6-минутной ходьбой (при исходной сатурации кислорода крови 95 процентов и больше в сочетании с нали</w:t>
      </w:r>
      <w:r>
        <w:t>чием у гражданина жалоб на одышку, отеки, которые появились впервые или повысилась их интенсивность);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проведение спирометрии или спирографии;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4) общий (клинический) анализ крови развернутый;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5)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</w:t>
      </w:r>
      <w:r>
        <w:t>активности лактатдегидрогеназы в крови, исследование уровня креатинина в крови);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7) проведение рентгенографии органо</w:t>
      </w:r>
      <w:r>
        <w:t>в грудной клетки (если не выполнялась ранее в течение года);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8) прием (осмотр) врачом-терапевтом (участковым терапевтом, врачом общей практики).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</w:t>
      </w:r>
      <w:r>
        <w:t>вания и уточнения диагноза заболевания (состояния):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проведение компьютерной томографии легких (в случ</w:t>
      </w:r>
      <w:r>
        <w:t>ае показателя сатурации в покое 94 процента и ниже, а также по результатам проведения теста с 6-минутной ходьбой);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4" w:name="P9327"/>
      <w:bookmarkEnd w:id="444"/>
      <w:r>
        <w:t>13. ПОРЯ</w:t>
      </w:r>
      <w:r>
        <w:t>ДОК</w:t>
      </w:r>
    </w:p>
    <w:p w:rsidR="00262D5E" w:rsidRDefault="004320F3">
      <w:pPr>
        <w:pStyle w:val="ConsPlusTitle0"/>
        <w:jc w:val="center"/>
      </w:pPr>
      <w:r>
        <w:t>организации паллиативной медицинской помощи отдельным</w:t>
      </w:r>
    </w:p>
    <w:p w:rsidR="00262D5E" w:rsidRDefault="004320F3">
      <w:pPr>
        <w:pStyle w:val="ConsPlusTitle0"/>
        <w:jc w:val="center"/>
      </w:pPr>
      <w:r>
        <w:t>категориям ветеранов боевых действий и предоставления им</w:t>
      </w:r>
    </w:p>
    <w:p w:rsidR="00262D5E" w:rsidRDefault="004320F3">
      <w:pPr>
        <w:pStyle w:val="ConsPlusTitle0"/>
        <w:jc w:val="center"/>
      </w:pPr>
      <w:r>
        <w:t>лечебного энтерального питания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 xml:space="preserve">1. Настоящий порядок устанавливает правила организации паллиативной медицинской помощи отдельным категориям ветеранов боевых действий, установленных </w:t>
      </w:r>
      <w:hyperlink r:id="rId113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подпунктами 2.2</w:t>
        </w:r>
      </w:hyperlink>
      <w:r>
        <w:t xml:space="preserve">, </w:t>
      </w:r>
      <w:hyperlink r:id="rId114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2.3</w:t>
        </w:r>
      </w:hyperlink>
      <w:r>
        <w:t xml:space="preserve">, </w:t>
      </w:r>
      <w:hyperlink r:id="rId115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2.4</w:t>
        </w:r>
      </w:hyperlink>
      <w:r>
        <w:t xml:space="preserve">, </w:t>
      </w:r>
      <w:hyperlink r:id="rId116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9 пункта 1 статьи 3</w:t>
        </w:r>
      </w:hyperlink>
      <w:r>
        <w:t xml:space="preserve"> Федерального закона от 12 января 1995 года N 5-ФЗ "О ветеранах" (далее - ветераны боевых действий - участники специальной военной операции) и предоставления им лечебн</w:t>
      </w:r>
      <w:r>
        <w:t>ого энтерального питания.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2. Понятие "паллиативная медицинская помощь", используемое в настоящем Порядке, применяется в значениях, установленных Федеральным </w:t>
      </w:r>
      <w:hyperlink r:id="rId11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Паллиативная медицинская по</w:t>
      </w:r>
      <w:r>
        <w:t xml:space="preserve">мощь ветеранам боевых действий - участникам специальной военной операции оказывается в соответствии с </w:t>
      </w:r>
      <w:hyperlink r:id="rId118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и Минис</w:t>
      </w:r>
      <w:r>
        <w:t>терства труда и социальной защиты Российской Федерации от 31 мая 2019 г. N 345н/372н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</w:t>
      </w:r>
      <w:r>
        <w:t>ания и общественных объединений, иных некоммерческих организаций, осуществляющих свою деятельность в сфере охраны здоровья".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Паллиативная медицинская помощь ветеранам боевых действий - участникам специальной военной операции оказывается вне очереди с пр</w:t>
      </w:r>
      <w:r>
        <w:t>едоставлением, в случае необходимости, медицинских изделий, предназначенных для поддержки функций органов и систем организма человека, для использования на дому.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Медицинские изделия предоставляются ветеранам боевых действий - участникам специальной военной</w:t>
      </w:r>
      <w:r>
        <w:t xml:space="preserve"> операции бесплатно и не подлежат отчуждению в пользу третьих лиц, в том числе продаже или дарению.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Паллиативная медицинская помощь оказывается в амбулаторных условиях, в том числе на дому, в условиях дневного стационара и стационарных условиях.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6. Врач</w:t>
      </w:r>
      <w:r>
        <w:t>и амбулаторно-поликлинических и стационарных государственных учреждений здравоохранения Тульской области, оказывающих медицинскую помощь ветеранам боевых действий - участникам специальной военной операции, в рамках оказания первичной медико-санитарной и сп</w:t>
      </w:r>
      <w:r>
        <w:t>ециализированной медицинской помощи осуществляют систематическую работу по выявлению и своевременному направлению ветеранов боевых действий - участников специальной военной операции, нуждающихся в оказании паллиативной медицинской помощи, на врачебную (кон</w:t>
      </w:r>
      <w:r>
        <w:t>сультационную) комиссию государственного учреждения здравоохранения Тульской области, в котором осуществляется наблюдение и (или) лечение ветерана боевых действий - участника специальной военной операции (далее - врачебная комиссия), для принятия решения о</w:t>
      </w:r>
      <w:r>
        <w:t xml:space="preserve"> наличии медицинских показаний к оказанию пациенту паллиативной медицинской помощи (далее - решение).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7. Решение принимает врачебная комиссия на основании документов, указанных в Перечне документов, предоставляемых во врачебную комиссию государственного уч</w:t>
      </w:r>
      <w:r>
        <w:t>реждения здравоохранения Тульской области, в котором осуществляется наблюдение и (или) лечение пациента, для принятия решения о направлении пациента на оказание паллиативной медицинской помощи, утвержденном приказом министерства здравоохранения Тульской об</w:t>
      </w:r>
      <w:r>
        <w:t>ласти от 01.06.2022 N 703-осн "Об оказании паллиативной медицинской помощи взрослому населению Тульской области". В состав врачебной комиссии включаются: руководитель государственного учреждения здравоохранения Тульской области или его заместитель, заведую</w:t>
      </w:r>
      <w:r>
        <w:t>щий структурным подразделением государственного учреждения здравоохранения Тульской области, лечащий врач по профилю заболевания.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8. Решение врачебной комиссии оформляется протоколом в региональной информационной системе здравоохранения Тульской области и </w:t>
      </w:r>
      <w:r>
        <w:t>вносится в медицинскую документацию ветерана боевых действий - участника специальной военной операции.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9. При наличии медицинских показаний для оказания паллиативной медицинской помощи у ветерана боевых действий - участника специальной военной операции леч</w:t>
      </w:r>
      <w:r>
        <w:t>ащий врач, уполномоченный врачебной комиссией по согласованию с главным внештатным специалистом по паллиативной медицинской помощи департамента здравоохранения министерства здравоохранения Тульской области, в срок не позднее двух рабочих дней после приняти</w:t>
      </w:r>
      <w:r>
        <w:t>я решения, при наличии согласия ветерана боевых действий - участника специальной военной операции или его законного представителя, организует дальнейшую маршрутизацию ветерана боевых действий - участника специальной военной операции в отделения паллиативно</w:t>
      </w:r>
      <w:r>
        <w:t>й помощи государственных учреждений здравоохранения Тульской области согласно маршрутизации пациентов, нуждающихся в оказании паллиативной помощи, утвержденной приказом министерства здравоохранения Тульской области от 01.06.2022 N 703-осн "Об оказании палл</w:t>
      </w:r>
      <w:r>
        <w:t>иативной медицинской помощи взрослому населению Тульской области".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10. Лечащий врач, уполномоченный врачебной комиссией, оформляет и выдает ветерану боевых действий - участнику специальной военной операции или его законному представителю направление на гос</w:t>
      </w:r>
      <w:r>
        <w:t>питализацию для оказания стационарной паллиативной медицинской помощи взрослому населению по форме, утвержденной приказом министерства здравоохранения Тульской области от 01.06.2022 N 703-осн "Об оказании паллиативной медицинской помощи взрослому населению</w:t>
      </w:r>
      <w:r>
        <w:t xml:space="preserve"> Тульской области", выписку из медицинской карты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11. При наличии медицинских показаний для ок</w:t>
      </w:r>
      <w:r>
        <w:t>азания специализированной, в том числе высокотехнологичной, медицинской помощи, и невозможности ее оказания в медицинской организации, оказывающей паллиативную медицинскую помощь, ветеран боевых действий - участник специальной военной операции, в том числе</w:t>
      </w:r>
      <w:r>
        <w:t xml:space="preserve"> проживающий в стационарной организации социального обслуживания, направляется в медицинские организации, оказывающие специализированную, в том числе высокотехнологичную, медицинскую помощь, соответствующего профиля.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12. При выписке из медицинской организа</w:t>
      </w:r>
      <w:r>
        <w:t>ции, оказывающей паллиативную специализированную медицинскую помощь в стационарных условиях (далее - медицинская организация), ветерану боевых действий - участнику специальной военной операции или его законному представителю выдается выписка из медицинской</w:t>
      </w:r>
      <w:r>
        <w:t xml:space="preserve"> карты стационарного больного, в которой указываются рекомендации по дальнейшему наблюдению, лечению, в том числе по организации респираторной поддержки, лечебного энтерального питания и ухода в амбулаторных условиях (на дому). Выписка направляется в медиц</w:t>
      </w:r>
      <w:r>
        <w:t>инскую организацию, оказывающую первичную медико-санитарную помощь, по месту жительства (фактического пребывания) ветерана боевых действий - участника специальной военной операции (далее - медицинская организация по месту жительства (фактического пребывани</w:t>
      </w:r>
      <w:r>
        <w:t>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13. В течение двух рабочих дней после выписки ветерана боевых действий - участника специальной военной операции медицинская организация по месту жительства (фактического пребывания), получившая информацию о ветеране боевых действий - участнике специаль</w:t>
      </w:r>
      <w:r>
        <w:t>ной военной операции, нуждающемся в оказании паллиативной медицинской помощи и (или) обеспечении лечебным энтеральным питанием, организует первичный осмотр, дальнейшее наблюдение пациента и, при наличии показаний, организует оформление соответствующих доку</w:t>
      </w:r>
      <w:r>
        <w:t>ментов для формирования заявки на обеспечение его лечебным энтеральным питанием.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14. На период, необходимый для формирования заявки и проведения закупочных процедур, ветераны боевых действий - участники специальной военной операции, нуждающиеся в обеспечен</w:t>
      </w:r>
      <w:r>
        <w:t>ии лечебным энтеральным питанием, при наличии согласия ветерана боевых действий - участника специальной военной операции или его законного представителя, направляются в паллиативные отделения государственных учреждений здравоохранения Тульской области согл</w:t>
      </w:r>
      <w:r>
        <w:t>асно маршрутизации пациентов, нуждающихся в оказании паллиативной помощи, утвержденной приказом министерства здравоохранения Тульской области от 01.06.2022 N 703-осн "Об оказании паллиативной медицинской помощи взрослому населению Тульской области".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После </w:t>
      </w:r>
      <w:r>
        <w:t>проведения закупочных процедур ветераны боевых действий - участники специальной военной операции обеспечиваются лечебным энтеральным питанием медицинской организацией, оказывающей первичную медико-санитарную помощь, по месту жительства (фактического пребыв</w:t>
      </w:r>
      <w:r>
        <w:t>ания) ветерана боевых действий - участника специальной военной операции.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15. В случае если ветеран боевых действий - участник специальной военной операции, получающий паллиативную медицинскую помощь, нуждается в организации социального обслуживания, госуда</w:t>
      </w:r>
      <w:r>
        <w:t xml:space="preserve">рственное учреждение здравоохранения Тульской области, в которой принято решение об оказании паллиативной медицинской помощи, в соответствии с </w:t>
      </w:r>
      <w:hyperlink r:id="rId119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<w:r>
          <w:rPr>
            <w:color w:val="0000FF"/>
          </w:rPr>
          <w:t>Порядком</w:t>
        </w:r>
      </w:hyperlink>
      <w:r>
        <w:t xml:space="preserve"> взаимодействия медицинских организаций, организаций социального обслуживания, общественных организаций и иных общественных организаций, осуществляющих свою деятельность в сфере охраны здоровья граждан, при оказании гражданам паллиативной медицинской помощ</w:t>
      </w:r>
      <w:r>
        <w:t>и, утвержденным Приказом Министерства здравоохранения Российской Федерации и Министерства труда и социальной защиты Российской Федерации от 31 мая 2019 г. N 345н/372н "Об утверждении Положения об организации оказания паллиативной медицинской помощи, включа</w:t>
      </w:r>
      <w:r>
        <w:t>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осуществляет: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информирование ветерана боевых де</w:t>
      </w:r>
      <w:r>
        <w:t>йствий - участника специальной военной операции, его законного представителя, родственников, лиц, осуществляющих уход за ветераном боевых действий - участником специальной военной операции, о перечне социальных услуг, предоставляемых в Тульской области, по</w:t>
      </w:r>
      <w:r>
        <w:t>рядке и условиях их предоставления, адресах и контактных телефонах организаций в сфере социального обслуживания, организующих предоставление указанных социальных услуг в Тульской области;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направление в министерство труда и социальной защиты Тульской обл</w:t>
      </w:r>
      <w:r>
        <w:t>асти в течение одного рабочего дня с даты получения согласия законного представителя ветерана боевых действий - участника специальной военной операции обращения о предоставлении социального обслуживания ветерану боевых действий - участнику специальной воен</w:t>
      </w:r>
      <w:r>
        <w:t>ной операции;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направление в министерство труда и социальной защиты Тульской области в течение одного рабочего дня с даты получения согласия законного представителя ветерана боевых действий - участника специальной военной операции информации о необходимо</w:t>
      </w:r>
      <w:r>
        <w:t>сти предоставления социального обслуживания ветерану боевых действий - участнику специальной военной операции.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5" w:name="P9353"/>
      <w:bookmarkEnd w:id="445"/>
      <w:r>
        <w:t>14. ПОРЯДОК</w:t>
      </w:r>
    </w:p>
    <w:p w:rsidR="00262D5E" w:rsidRDefault="004320F3">
      <w:pPr>
        <w:pStyle w:val="ConsPlusTitle0"/>
        <w:jc w:val="center"/>
      </w:pPr>
      <w:r>
        <w:t>обеспечения населения Тульской области, в том числе детей,</w:t>
      </w:r>
    </w:p>
    <w:p w:rsidR="00262D5E" w:rsidRDefault="004320F3">
      <w:pPr>
        <w:pStyle w:val="ConsPlusTitle0"/>
        <w:jc w:val="center"/>
      </w:pPr>
      <w:r>
        <w:t>в рамках оказания паллиативной медицинской помощи</w:t>
      </w:r>
    </w:p>
    <w:p w:rsidR="00262D5E" w:rsidRDefault="004320F3">
      <w:pPr>
        <w:pStyle w:val="ConsPlusTitle0"/>
        <w:jc w:val="center"/>
      </w:pPr>
      <w:r>
        <w:t>для использования на дому медицинскими изделиями,</w:t>
      </w:r>
    </w:p>
    <w:p w:rsidR="00262D5E" w:rsidRDefault="004320F3">
      <w:pPr>
        <w:pStyle w:val="ConsPlusTitle0"/>
        <w:jc w:val="center"/>
      </w:pPr>
      <w:r>
        <w:t>предназначенными для поддержания функций органов и систем</w:t>
      </w:r>
    </w:p>
    <w:p w:rsidR="00262D5E" w:rsidRDefault="004320F3">
      <w:pPr>
        <w:pStyle w:val="ConsPlusTitle0"/>
        <w:jc w:val="center"/>
      </w:pPr>
      <w:r>
        <w:t>организма человека, а также наркотическими лекарственными</w:t>
      </w:r>
    </w:p>
    <w:p w:rsidR="00262D5E" w:rsidRDefault="004320F3">
      <w:pPr>
        <w:pStyle w:val="ConsPlusTitle0"/>
        <w:jc w:val="center"/>
      </w:pPr>
      <w:r>
        <w:t>препаратами и психотропными лекарственными препаратами</w:t>
      </w:r>
    </w:p>
    <w:p w:rsidR="00262D5E" w:rsidRDefault="004320F3">
      <w:pPr>
        <w:pStyle w:val="ConsPlusTitle0"/>
        <w:jc w:val="center"/>
      </w:pPr>
      <w:r>
        <w:t>при посещениях на дому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1. Обеспече</w:t>
      </w:r>
      <w:r>
        <w:t>ние населения Тульской области, в том числе</w:t>
      </w:r>
    </w:p>
    <w:p w:rsidR="00262D5E" w:rsidRDefault="004320F3">
      <w:pPr>
        <w:pStyle w:val="ConsPlusTitle0"/>
        <w:jc w:val="center"/>
      </w:pPr>
      <w:r>
        <w:t>детей, в рамках оказания паллиативной медицинской помощи</w:t>
      </w:r>
    </w:p>
    <w:p w:rsidR="00262D5E" w:rsidRDefault="004320F3">
      <w:pPr>
        <w:pStyle w:val="ConsPlusTitle0"/>
        <w:jc w:val="center"/>
      </w:pPr>
      <w:r>
        <w:t>для использования медицинскими изделиями, предназначенными</w:t>
      </w:r>
    </w:p>
    <w:p w:rsidR="00262D5E" w:rsidRDefault="004320F3">
      <w:pPr>
        <w:pStyle w:val="ConsPlusTitle0"/>
        <w:jc w:val="center"/>
      </w:pPr>
      <w:r>
        <w:t>для поддержания функций органов и систем организма человека</w:t>
      </w:r>
    </w:p>
    <w:p w:rsidR="00262D5E" w:rsidRDefault="004320F3">
      <w:pPr>
        <w:pStyle w:val="ConsPlusTitle0"/>
        <w:jc w:val="center"/>
      </w:pPr>
      <w:r>
        <w:t>на дому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Медицинские изделия, вкл</w:t>
      </w:r>
      <w:r>
        <w:t xml:space="preserve">юченные в </w:t>
      </w:r>
      <w:hyperlink r:id="rId120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Перечень</w:t>
        </w:r>
      </w:hyperlink>
      <w: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</w:t>
      </w:r>
      <w:r>
        <w:t>му, утвержденный приказом Министерства здравоохранения Российской Федерации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</w:t>
      </w:r>
      <w:r>
        <w:t xml:space="preserve"> на дому" (далее - медицинские изделия), предоставляются взрослым гражданам и детям, признанным нуждающимися в паллиативной медицинской помощи, зарегистрированным на территории Тульской области, при наличии медицинских показаний, по решению врачебной комис</w:t>
      </w:r>
      <w:r>
        <w:t>сии государственного учреждения, подведомственного министерству здравоохранения Тульской области, предоставляющего медицинское изделие в безвозмездное пользование.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Врач (врач паллиативной медицинской помощи, врач-терапевт, врач-педиатр, врачи-специалисты),</w:t>
      </w:r>
      <w:r>
        <w:t xml:space="preserve"> оказывающий паллиативную медицинскую помощь взрослому и детскому населению Тульской области, выявляет наличие показаний у пациента к применению медицинских изделий, в том числе на дому, и извещает ответственного заместителя главного врача государственного</w:t>
      </w:r>
      <w:r>
        <w:t xml:space="preserve"> учреждения здравоохранения Тульской области с приложением документов, подтверждающих необходимость использования медицинских изделий.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Врачебная комиссия государственного учреждения здравоохранения Тульской области, оказывающего паллиативную медицинскую</w:t>
      </w:r>
      <w:r>
        <w:t xml:space="preserve"> помощь взрослому и детскому населению Тульской области, выдает врачебное заключение о необходимости использования медицинского изделия (решение врачебной комиссии с указанием даты и номера в течение трех рабочих дней со дня поступления документов.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Заме</w:t>
      </w:r>
      <w:r>
        <w:t>ститель главного врача государственного учреждения здравоохранения Тульской области, выдавшего заключение врачебной комиссии, в течение двух рабочих дней подает заявку на медицинское изделие главным внештатным специалистам по паллиативной медицинской помощ</w:t>
      </w:r>
      <w:r>
        <w:t>и взрослому и детскому населению департамента здравоохранения министерства здравоохранения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При наличии заключения врачебной комиссии главными внештатными специалистами по паллиативной медицинской помощи взрослому и детскому населению д</w:t>
      </w:r>
      <w:r>
        <w:t xml:space="preserve">епартамента здравоохранения министерства здравоохранения Тульской области в течение пяти рабочих дней с даты поступления заявки, предусмотренной </w:t>
      </w:r>
      <w:hyperlink w:anchor="P9002" w:tooltip="3. Порядок обеспечения граждан лекарственными препаратами,">
        <w:r>
          <w:rPr>
            <w:color w:val="0000FF"/>
          </w:rPr>
          <w:t>пунктом 3</w:t>
        </w:r>
      </w:hyperlink>
      <w:r>
        <w:t xml:space="preserve"> настоящего </w:t>
      </w:r>
      <w:r>
        <w:t>Порядка, осуществляется передача пациенту (его законному представителю) медицинского изделия.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Предоставляемые медицинские изделия передаются пациенту в безвозмездное пользование и не подлежат отчуждению в пользу третьих лиц, в том числе продаже или дарению</w:t>
      </w:r>
      <w:r>
        <w:t>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Вывоз медицинского изделия осуществляется из государственных учреждений здравоохранения "Тульский специализированный областной дом ребенка" или "Тульский областной хоспис" (взрослые) после получения инструкции по эксплуатации медицинского оборудования</w:t>
      </w:r>
      <w:r>
        <w:t xml:space="preserve"> (транспортировка, прием, использование, хранение, эксплуатация) и подписания договора безвозмездного пользования медицинским изделием.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Ответственность за доставку и сохранность выданного изделия несут руководитель учреждения и пациент (законный представит</w:t>
      </w:r>
      <w:r>
        <w:t>ель пациента).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6. Главный врач государственного учреждения здравоохранения Тульской области, в котором осуществляется наблюдение и/или лечение паллиативного пациента по месту жительства, несет ответственность за медицинское изделие и расходные материалы на</w:t>
      </w:r>
      <w:r>
        <w:t xml:space="preserve"> время его использования.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7. В случае наступления событий, являющихся основанием для прекращения использования медицинского изделия, выданного пациенту (смерти, улучшения состояния пациента), оно подлежит возврату в государственное учреждение здравоохранен</w:t>
      </w:r>
      <w:r>
        <w:t>ия "Тульский специализированный областной дом ребенка" или "Тульский областной хоспис" (взрослые) с составлением акта приема-передачи.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3"/>
      </w:pPr>
      <w:r>
        <w:t>2. Обеспечение населения Тульской области, в том числе</w:t>
      </w:r>
    </w:p>
    <w:p w:rsidR="00262D5E" w:rsidRDefault="004320F3">
      <w:pPr>
        <w:pStyle w:val="ConsPlusTitle0"/>
        <w:jc w:val="center"/>
      </w:pPr>
      <w:r>
        <w:t>детей, обезболивающими, наркотическими и психотропными</w:t>
      </w:r>
    </w:p>
    <w:p w:rsidR="00262D5E" w:rsidRDefault="004320F3">
      <w:pPr>
        <w:pStyle w:val="ConsPlusTitle0"/>
        <w:jc w:val="center"/>
      </w:pPr>
      <w:r>
        <w:t>лекарственными препаратами на дому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При оказании первичной медико-санитарной помощи и паллиативной медицинской помощи в амбулаторных условиях, в том числе на дому, назначение лекарственных препаратов, в том числе наркотических лекарственных препаратов и</w:t>
      </w:r>
      <w:r>
        <w:t xml:space="preserve"> психотропных лекарственных препаратов </w:t>
      </w:r>
      <w:hyperlink r:id="rId121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списков II</w:t>
        </w:r>
      </w:hyperlink>
      <w:r>
        <w:t xml:space="preserve"> и </w:t>
      </w:r>
      <w:hyperlink r:id="rId122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III</w:t>
        </w:r>
      </w:hyperlink>
      <w:r>
        <w:t xml:space="preserve"> </w:t>
      </w:r>
      <w:r>
        <w:t>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</w:t>
      </w:r>
      <w:r>
        <w:t>ропных веществ и их прекурсоров, подлежащих контролю в Российской Федерации" осуществляется медицинским работником, в случае возложения на него полномочий лечащего врача, при оказании медицинской помощи в государственных учреждениях здравоохранения Тульско</w:t>
      </w:r>
      <w:r>
        <w:t xml:space="preserve">й области, в </w:t>
      </w:r>
      <w:hyperlink r:id="rId123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</w:t>
      </w:r>
      <w:r>
        <w:t>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</w:t>
      </w:r>
      <w:r>
        <w:t>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Порядок назначения обезболивающих, наркотических и п</w:t>
      </w:r>
      <w:r>
        <w:t xml:space="preserve">сихотропных лекарственных препаратов, в том числе на дому, определен </w:t>
      </w:r>
      <w:hyperlink r:id="rId124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г. N 1094н "</w:t>
      </w:r>
      <w:r>
        <w:t xml:space="preserve"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</w:t>
      </w:r>
      <w:r>
        <w:t>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6" w:name="P9386"/>
      <w:bookmarkEnd w:id="446"/>
      <w:r>
        <w:t>15. ПОРЯДОК</w:t>
      </w:r>
    </w:p>
    <w:p w:rsidR="00262D5E" w:rsidRDefault="004320F3">
      <w:pPr>
        <w:pStyle w:val="ConsPlusTitle0"/>
        <w:jc w:val="center"/>
      </w:pPr>
      <w:r>
        <w:t>взаимодействия с референс-центрами Министерства</w:t>
      </w:r>
    </w:p>
    <w:p w:rsidR="00262D5E" w:rsidRDefault="004320F3">
      <w:pPr>
        <w:pStyle w:val="ConsPlusTitle0"/>
        <w:jc w:val="center"/>
      </w:pPr>
      <w:r>
        <w:t>здравоохранения Российской</w:t>
      </w:r>
      <w:r>
        <w:t xml:space="preserve"> Федерации, созданными в целях</w:t>
      </w:r>
    </w:p>
    <w:p w:rsidR="00262D5E" w:rsidRDefault="004320F3">
      <w:pPr>
        <w:pStyle w:val="ConsPlusTitle0"/>
        <w:jc w:val="center"/>
      </w:pPr>
      <w:r>
        <w:t>предупреждения распространения биологических</w:t>
      </w:r>
    </w:p>
    <w:p w:rsidR="00262D5E" w:rsidRDefault="004320F3">
      <w:pPr>
        <w:pStyle w:val="ConsPlusTitle0"/>
        <w:jc w:val="center"/>
      </w:pPr>
      <w:r>
        <w:t>угроз (опасностей)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Взаимодействие медицинских организаций, подведомственных министерству здравоохранения Тульской области (далее - медицинские организации), с референс-центрами</w:t>
      </w:r>
      <w:r>
        <w:t>, функционирующими на базе медицинских и иных организаций, подведомственных Министерству здравоохранения Российской Федерации и имеющих лаборатории, осуществляющие микробиологические и генетические исследования (далее - референс-центры), осуществляется в ц</w:t>
      </w:r>
      <w:r>
        <w:t>елях верификации сведений о биологических угрозах (опасностях).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Перечень референс-центров утвержден Приказом Министерства здравоохранения Российской Федерации от 14 октября 2022 г. N 671н "Об утверждении Порядка организации деятельности референс-центров</w:t>
      </w:r>
      <w:r>
        <w:t xml:space="preserve"> Министерства здравоохранения Российской Федерации, создаваемых на базе медицинских и иных организаций в целях предупреждения распространения биологических угроз (опасностей)".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Сведения и материал из медицинских организаций передаются (направляются) в р</w:t>
      </w:r>
      <w:r>
        <w:t>еференс-центры в случаях: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выявления инфекционных и паразитарных болезней, подлежащих исследованиям и оценке референс-центрами, в том числе связанных с возникновением и распространением новых инфекций, заносом и распространением редких и (или) ранее не встр</w:t>
      </w:r>
      <w:r>
        <w:t>ечающихся на территории Российской Федерации инфекционных и паразитарных болезней;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невозможности верифицировать возбудителей инфекционных и паразитарных болезней в лаборатории медицинской организации;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выявления резистентности возбудителей инфекционных и па</w:t>
      </w:r>
      <w:r>
        <w:t>разитарных болезней;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выделения микроорганизмов - представителей нормальной микробиоты человека.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Координаторами взаимодействия медицинских организаций с референс-центрами являются Государственное учреждение здравоохранения Тульской области (далее - ГУЗ Т</w:t>
      </w:r>
      <w:r>
        <w:t>О) "Тульский областной Центр по профилактике и борьбе со СПИД и инфекционными заболеваниями, ГУЗ ТО "Тульская областная клиническая больница" (далее - координаторы).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Медицинская организация осуществляет следующие действия: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приказом определяется уполн</w:t>
      </w:r>
      <w:r>
        <w:t>омоченное лицо (заведующий микробиологической лабораторией, врач - медицинский микробиолог, врач - бактериолог, врач клинической лабораторной диагностики, биолог), ответственное за взаимодействие с координаторами;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уполномоченное лицо медицинской организ</w:t>
      </w:r>
      <w:r>
        <w:t xml:space="preserve">ации в целях исполнения </w:t>
      </w:r>
      <w:hyperlink w:anchor="P9002" w:tooltip="3. Порядок обеспечения граждан лекарственными препаратами,">
        <w:r>
          <w:rPr>
            <w:color w:val="0000FF"/>
          </w:rPr>
          <w:t>пункта 3</w:t>
        </w:r>
      </w:hyperlink>
      <w:r>
        <w:t xml:space="preserve"> настоящего Порядка взаимодействует с координатором путем направления в течение 2 рабочих дней со дня взятия биологического материала </w:t>
      </w:r>
      <w:r>
        <w:t>сведений о пациенте, паспорта штамма микроорганизма, паспорта биологического материала человека и образцов ДНК/РНК микроорганизмов - возбудителей инфекционных и паразитарных болезней человека, относящихся к микроорганизмам III - IV групп патогенности, а та</w:t>
      </w:r>
      <w:r>
        <w:t>кже материала, необходимого для верификации сведений о результатах диагностики, подлежащий исследованиям и оценке референс-центрами.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6. Координаторы осуществляют следующие функции: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оказание методической помощи медицинским организациям в подготовке биоло</w:t>
      </w:r>
      <w:r>
        <w:t>гического материала и сопроводительной документации;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согласование с соответствующим референс-центром возможности передачи биологического материала;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прием от медицинской организации и направление биологического материала для верификации сведений о биологических угрозах (опасностях) и сопроводительной документации с оформлением актов передачи патогенных биологических агентов I - IV групп в соответств</w:t>
      </w:r>
      <w:r>
        <w:t>ующий референс-центр в течение двух рабочих дней;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4) получение от референс-центра заключения, содержащего результаты проведенных исследований, и необходимых рекомендаций и направление поступивших документов в медицинскую организацию, направившую биологичес</w:t>
      </w:r>
      <w:r>
        <w:t>кий материал, и в министерство здравоохранения Тульской области;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5) учет направленного биологического материала и анализ заключений с формированием плана мероприятий по предупреждению биологических угроз (опасностей) (при наличии);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6) формирование ежемесяч</w:t>
      </w:r>
      <w:r>
        <w:t>ной и ежеквартальной отчетности по результатам взаимодействия с референс-центрами.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7" w:name="P9411"/>
      <w:bookmarkEnd w:id="447"/>
      <w:r>
        <w:t>16. ПОРЯДОК</w:t>
      </w:r>
    </w:p>
    <w:p w:rsidR="00262D5E" w:rsidRDefault="004320F3">
      <w:pPr>
        <w:pStyle w:val="ConsPlusTitle0"/>
        <w:jc w:val="center"/>
      </w:pPr>
      <w:r>
        <w:t>взаимодействия с референс-центрами иммуногистохимических,</w:t>
      </w:r>
    </w:p>
    <w:p w:rsidR="00262D5E" w:rsidRDefault="004320F3">
      <w:pPr>
        <w:pStyle w:val="ConsPlusTitle0"/>
        <w:jc w:val="center"/>
      </w:pPr>
      <w:r>
        <w:t>патоморфологических и лучевых методов исследований,</w:t>
      </w:r>
    </w:p>
    <w:p w:rsidR="00262D5E" w:rsidRDefault="004320F3">
      <w:pPr>
        <w:pStyle w:val="ConsPlusTitle0"/>
        <w:jc w:val="center"/>
      </w:pPr>
      <w:r>
        <w:t>функционирующими на базе медицинских организаций,</w:t>
      </w:r>
    </w:p>
    <w:p w:rsidR="00262D5E" w:rsidRDefault="004320F3">
      <w:pPr>
        <w:pStyle w:val="ConsPlusTitle0"/>
        <w:jc w:val="center"/>
      </w:pPr>
      <w:r>
        <w:t>подведомственных Министерству здравоохранения</w:t>
      </w:r>
    </w:p>
    <w:p w:rsidR="00262D5E" w:rsidRDefault="004320F3">
      <w:pPr>
        <w:pStyle w:val="ConsPlusTitle0"/>
        <w:jc w:val="center"/>
      </w:pPr>
      <w:r>
        <w:t>Российской Федерации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Взаимодействие медицинских организаций, подведомственных Министерству здравоохранения Тульской области (далее - медицинские организации), с референс-центрами, функционирующими на базе м</w:t>
      </w:r>
      <w:r>
        <w:t>едицинских и иных организаций, подведомственных Министерству здравоохранения Российской Федерации (далее референс-центры), осуществляется в целях обеспечения оценки, интерпретации и описания результатов иммуногистохимических, патоморфологических, молекуляр</w:t>
      </w:r>
      <w:r>
        <w:t>но-генетических и лучевых исследований злокачественных новообразований, а также повторного проведения диагностического исследования биологического материала.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2. Перечень референс-центров утвержден приказом Министерства здравоохранения Российской Федерации </w:t>
      </w:r>
      <w:r>
        <w:t>от 25 декабря 2020 г. N 1372 "Об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</w:t>
      </w:r>
      <w:r>
        <w:t>. В случаях невозможности установления диагноза, включая распространенность онкологического процесса и стадию заболевания, а также в сложных клинических случаях с целью проведения оценки и интерпретации результатов обследования и/или лечения в референс-цен</w:t>
      </w:r>
      <w:r>
        <w:t>тры по согласованию с ними направляются следующие сведения и материал: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цифровые изображения, полученные по результатам патоморфологических исследований, - в патологоанатомическое бюро (отделение) четвертой группы референс-центра путем информационного вз</w:t>
      </w:r>
      <w:r>
        <w:t xml:space="preserve">аимодействия, в том числе с применением телемедицинских технологий при дистанционном взаимодействии медицинских работников референс-центров и медицинских работников медицинских организаций, установленных </w:t>
      </w:r>
      <w:hyperlink w:anchor="P9042" w:tooltip="4) медицинские организации осуществляют: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цифровые изображения, полученные по результатам лучевых методов исследований, - в дистанционные консультативные центры лучевой диагностики референс-центра путем дистанционного взаимодействия, в том числе</w:t>
      </w:r>
      <w:r>
        <w:t xml:space="preserve"> с применением телемедицинских технологий при дистанционном взаимодействии медицинских работников между собой;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биопсийный (операционный) материал для повторного проведения патоморфологических, иммуногистохимических, и молекулярно-генетических исследован</w:t>
      </w:r>
      <w:r>
        <w:t>ий - в патологоанатомическое бюро (отделение) четвертой группы референс-центра, а также в молекулярно-генетические лаборатории для проведения молекулярно-генетических исследований.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Перечень медицинских организаций, осуществляющих забор и исследование би</w:t>
      </w:r>
      <w:r>
        <w:t>ологического материала при подозрении на злокачественное новообразование: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Государственное учреждение здравоохранения "Тульский областной клинический онкологический диспансер";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Государственное учреждение здравоохранения Тульской области "Тульская областная </w:t>
      </w:r>
      <w:r>
        <w:t>клиническая больница";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Государственное учреждение здравоохранения Тульской области "Бюро судебно-медицинской экспертизы".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Координатором взаимодействия медицинских организаций с референс-центрами является Государственное учреждение здравоохранения "Тульс</w:t>
      </w:r>
      <w:r>
        <w:t>кий областной клинический онкологический диспансер" (далее - координатор).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6. Координатор осуществляет следующие функции: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организация проведения консультации или консилиума врачей, в том числе с применением телемедицинских технологий, в федеральных медицинских организациях, подведомственных Министерству здравоохранения Российской Федерации, оказывающих медицинскую помощь б</w:t>
      </w:r>
      <w:r>
        <w:t>ольным с онкологическими заболеваниями;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2) направление в референс-центры сведений и материалов, указанных в </w:t>
      </w:r>
      <w:hyperlink w:anchor="P9002" w:tooltip="3. Порядок обеспечения граждан лекарственными препаратами,">
        <w:r>
          <w:rPr>
            <w:color w:val="0000FF"/>
          </w:rPr>
          <w:t>пункте 3</w:t>
        </w:r>
      </w:hyperlink>
      <w:r>
        <w:t xml:space="preserve"> настоящего Порядка, в течение трех рабочих дней с</w:t>
      </w:r>
      <w:r>
        <w:t>о дня получения указанных сведений и материалов от медицинских организаций;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получение от референс-центров заключений, содержащих результаты проведенных исследований, и необходимых рекомендаций и доведение заключения до медицинских организаций, направивш</w:t>
      </w:r>
      <w:r>
        <w:t>их соответствующие сведения и материал;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4) контроль сроков получения заключения по результатам телемедицинской консультации, результатов повторного проведения исследований;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5) формирование ежемесячной и ежеквартальной отчетности по результатам взаимодейств</w:t>
      </w:r>
      <w:r>
        <w:t>ия с референс-центрами.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8" w:name="P9436"/>
      <w:bookmarkEnd w:id="448"/>
      <w:r>
        <w:t>17. ПОРЯДОК</w:t>
      </w:r>
    </w:p>
    <w:p w:rsidR="00262D5E" w:rsidRDefault="004320F3">
      <w:pPr>
        <w:pStyle w:val="ConsPlusTitle0"/>
        <w:jc w:val="center"/>
      </w:pPr>
      <w:r>
        <w:t>оказания медицинской помощи гражданам и их маршрутизации</w:t>
      </w:r>
    </w:p>
    <w:p w:rsidR="00262D5E" w:rsidRDefault="004320F3">
      <w:pPr>
        <w:pStyle w:val="ConsPlusTitle0"/>
        <w:jc w:val="center"/>
      </w:pPr>
      <w:r>
        <w:t>при проведении медицинской реабилитации на всех этапах</w:t>
      </w:r>
    </w:p>
    <w:p w:rsidR="00262D5E" w:rsidRDefault="004320F3">
      <w:pPr>
        <w:pStyle w:val="ConsPlusTitle0"/>
        <w:jc w:val="center"/>
      </w:pPr>
      <w:r>
        <w:t>ее оказания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Медицинская реабилитация граждан осуществляется в медицинских организациях Тульской области, и</w:t>
      </w:r>
      <w:r>
        <w:t>меющих лицензию на медицинскую деятельность с указанием работ (услуг) по медицинской реабилитации, и включает комплексное применение лекарственной, немедикаментозной терапии и других методов.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Организация медицинской помощи гражданам и их маршрутизация п</w:t>
      </w:r>
      <w:r>
        <w:t>ри проведении медицинской реабилитации осуществляются в соответствии с нормативными правовыми актами Министерства здравоохранения Российской Федерации и министерства здравоохранения Тульской области по вопросам организации медицинской помощи по профилю "ме</w:t>
      </w:r>
      <w:r>
        <w:t>дицинская реабилитация".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3.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реабилитации, применяется шкала реабилитационной маршрутизации, приведенная в </w:t>
      </w:r>
      <w:hyperlink r:id="rId125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<w:r>
          <w:rPr>
            <w:color w:val="0000FF"/>
          </w:rPr>
          <w:t>Правилах</w:t>
        </w:r>
      </w:hyperlink>
      <w:r>
        <w:t xml:space="preserve"> определения этапов медицинской реабилитации, группы медицинской организации, осуществляющей медицинскую реабилитацию взрослых, являющихся приложением N 1 к Порядку организации медицинской реабилитации взрослых, ут</w:t>
      </w:r>
      <w:r>
        <w:t>вержденному Приказом Министерства здравоохранения Российской Федерации от 31 июля 2020 г. N 788н (далее - шкала реабилитационной маршрутизации).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Медицинская реабилитация осуществляется в следующих условиях: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амбулаторно (в условиях, не предусматривающ</w:t>
      </w:r>
      <w:r>
        <w:t>их круглосуточного наблюдения и лечения);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стационарно (в условиях, обеспечивающих круглосуточное медицинское наблюдение и лечение);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3) в дневном стационаре (в условиях, не предусматривающих круглосуточного наблюдения и лечения).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Медицинская реабилита</w:t>
      </w:r>
      <w:r>
        <w:t>ция осуществляется при оказании первичной медико-санитарной помощи и специализированной, в том числе высокотехнологичной, медицинской помощи на основе клинических рекомендаций и с учетом стандартов медицинской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Медицинская реабилитация осуществля</w:t>
      </w:r>
      <w:r>
        <w:t>ется в три этапа. Первый этап медицинской реабилитации осуществляется в структурных подразделениях медицинских организаций Тульской области, оказывающих специализированную, в том числе высокотехнологичную, медицинскую помощь в стационарных условиях по проф</w:t>
      </w:r>
      <w:r>
        <w:t>илям "анестезиология и реаниматология", "неврология", "травматология и ортопедия", "кардиология", "терапия", "онкология", "нейрохирургия", "пульмонология".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6. Второй этап медицинской реабилитации осуществляется при оказании специализированной, в том числе </w:t>
      </w:r>
      <w:r>
        <w:t xml:space="preserve">высокотехнологичной, медицинской помощи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</w:t>
      </w:r>
      <w:r>
        <w:t>центральной нервной системы, отделении медицинской реабилитации пациентов с соматическими заболеваниями.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7. При завершении лечения пациента в стационарных условиях и при наличии у него медицинских показаний к продолжению медицинской реабилитации в условиях</w:t>
      </w:r>
      <w:r>
        <w:t xml:space="preserve"> дневного стационара и в амбулаторных условиях по месту его жительства медицинская организация Тульской области, оказавшая пациенту специализированную медицинскую помощь, оформляет пациенту рекомендации по дальнейшему прохождению медицинской реабилитации, </w:t>
      </w:r>
      <w:r>
        <w:t>содержащие перечень рекомендуемых мероприятий по медицинской реабилитации (далее - перечень рекомендуемых мероприятий).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8. Третий этап медицинской реабилитации осуществляется при оказании первичной медико-санитарной помощи в амбулаторных условиях и (или) в</w:t>
      </w:r>
      <w:r>
        <w:t xml:space="preserve"> условиях дневного стационара медицинской организации.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49" w:name="P9454"/>
      <w:bookmarkEnd w:id="449"/>
      <w:r>
        <w:t>18. ПОРЯДОК</w:t>
      </w:r>
    </w:p>
    <w:p w:rsidR="00262D5E" w:rsidRDefault="004320F3">
      <w:pPr>
        <w:pStyle w:val="ConsPlusTitle0"/>
        <w:jc w:val="center"/>
      </w:pPr>
      <w:r>
        <w:t>предоставления медицинской помощи по всем видам ее оказания</w:t>
      </w:r>
    </w:p>
    <w:p w:rsidR="00262D5E" w:rsidRDefault="004320F3">
      <w:pPr>
        <w:pStyle w:val="ConsPlusTitle0"/>
        <w:jc w:val="center"/>
      </w:pPr>
      <w:r>
        <w:t>ветеранам боевых действий, принимавших участие</w:t>
      </w:r>
    </w:p>
    <w:p w:rsidR="00262D5E" w:rsidRDefault="004320F3">
      <w:pPr>
        <w:pStyle w:val="ConsPlusTitle0"/>
        <w:jc w:val="center"/>
      </w:pPr>
      <w:r>
        <w:t>(содействовавших выполнению задач) в специальной военной</w:t>
      </w:r>
    </w:p>
    <w:p w:rsidR="00262D5E" w:rsidRDefault="004320F3">
      <w:pPr>
        <w:pStyle w:val="ConsPlusTitle0"/>
        <w:jc w:val="center"/>
      </w:pPr>
      <w:r>
        <w:t>операции, уволенным с военной службы (службы, работы)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Плановая первичная медико-санитарная помощь ветеранам боевых действий, принимавших участие (содействовавших выполнению задач) в специальной военной операции, уволенным с военной службы (службы, рабо</w:t>
      </w:r>
      <w:r>
        <w:t>ты) (далее - ветераны СВО) оказывается во внеочередном порядке медицинскими организациями по месту жительства или работы, к которым они были прикреплены в период работы до выхода на пенсию.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Профилактические медицинские осмотры и диспансеризация ветерано</w:t>
      </w:r>
      <w:r>
        <w:t>в СВО осуществляется во внеочередном порядке в медицинских организациях, в которых ветераны боевых действий получают первичную медико-санитарную помощь, в том числе по месту нахождения мобильных медицинских бригад, организованных в структуре этих медицинск</w:t>
      </w:r>
      <w:r>
        <w:t xml:space="preserve">их организаций в порядке установленном </w:t>
      </w:r>
      <w:hyperlink r:id="rId126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апреля 2021 г. N 404н "Об утверждении Порядка проведения профил</w:t>
      </w:r>
      <w:r>
        <w:t>актического медицинского осмотра и диспансеризации определенных групп взрослого населения" или при наличии согласия в клинико-диагностическом центре ГУЗ ТО "Тульская областная клиническая больница".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Специализированная, в том числе высокотехнологичная, м</w:t>
      </w:r>
      <w:r>
        <w:t>едицинская помощь ветеранам СВО в плановом порядке оказывается в медицинских организациях Тульской области, оказывающих специализированную медицинскую помощь, при наличии медицинских показаний согласно маршрутизации (в соответствии с профилем), утвержденно</w:t>
      </w:r>
      <w:r>
        <w:t>й нормативными-правовыми актами министерства здравоохранения Тульской области, в соответствии с порядками, стандартами и клиническими рекомендациями.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Направление ветерана СВО на плановую госпитализацию осуществляется лечащим врачом в соответствии с клин</w:t>
      </w:r>
      <w:r>
        <w:t>ическими показаниями, требующими госпитального режима, активной терапии и круглосуточного наблюдения врача, при этом согласовывается дата плановой госпитализации. Направление на госпитализацию выдается по установленному образцу с использованием возможносте</w:t>
      </w:r>
      <w:r>
        <w:t>й Региональной информационной системы здравоохранения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5. В случае отсутствия необходимого вида медицинской помощи в медицинских организациях Тульской области ветеран СВО направляется в федеральные медицинские организации в соответствии с </w:t>
      </w:r>
      <w:hyperlink r:id="rId127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02.10.2019 N 824н "Об утверждении порядка организации оказания высокотехнологичной медицинской помощи с п</w:t>
      </w:r>
      <w:r>
        <w:t xml:space="preserve">рименением единой государственной информационной системы в сфере здравоохранения", </w:t>
      </w:r>
      <w:hyperlink r:id="rId128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02.12.2014 N 796н "Об </w:t>
      </w:r>
      <w:r>
        <w:t>утверждении Положения об организации оказания специализированной, в том числе высокотехнологичной, медицинской помощи".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  <w:outlineLvl w:val="2"/>
      </w:pPr>
      <w:bookmarkStart w:id="450" w:name="P9466"/>
      <w:bookmarkEnd w:id="450"/>
      <w:r>
        <w:t>19. ПЕРЕЧЕНЬ</w:t>
      </w:r>
    </w:p>
    <w:p w:rsidR="00262D5E" w:rsidRDefault="004320F3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262D5E" w:rsidRDefault="004320F3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:rsidR="00262D5E" w:rsidRDefault="004320F3">
      <w:pPr>
        <w:pStyle w:val="ConsPlusTitle0"/>
        <w:jc w:val="center"/>
      </w:pPr>
      <w:r>
        <w:t>возраста по оценке репродуктивного здоровья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</w:t>
      </w:r>
      <w:r>
        <w:t>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Первый этап диспансеризации включает: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у женщин прием (осмотр) врачом акушером-гинекологом;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</w:t>
      </w:r>
      <w:r>
        <w:t>альпация молочных желез;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осмотр шейки матки в зеркалах с забором материала на исследование;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микроскопическое исследование влагалищных мазков;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</w:t>
      </w:r>
      <w:r>
        <w:t>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 женщин в возра</w:t>
      </w:r>
      <w:r>
        <w:t>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у мужчин прием (осмотр) врачом-урологом (при его отсутствии врачом-хирургом, про</w:t>
      </w:r>
      <w:r>
        <w:t>шедшим подготовку по вопросам репродуктивного здоровья у мужчин).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1) у женщин: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ультразвуковое исследование органов малого таза в начале или се</w:t>
      </w:r>
      <w:r>
        <w:t>редине менструального цикла;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ультразвуковое исследование молочных желез;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повторный прием (осмотр) врачом акушером-гинекологом;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2) у мужчин: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спермограмму;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</w:t>
      </w:r>
      <w:r>
        <w:t>збудителей инфекционных заболеваний органов малого таза методом полимеразной цепной реакции;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ультразвуковое исследование предстательной железы и органов мошонки;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повторный прием (осмотр) врачом-урологом (при его отсутствии врачом-хирургом, прошедшим подгот</w:t>
      </w:r>
      <w:r>
        <w:t>овку по вопросам репродуктивного здоровья у мужчин).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4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451" w:name="P9504"/>
      <w:bookmarkEnd w:id="451"/>
      <w:r>
        <w:t>ПЕРЕЧЕНЬ</w:t>
      </w:r>
    </w:p>
    <w:p w:rsidR="00262D5E" w:rsidRDefault="004320F3">
      <w:pPr>
        <w:pStyle w:val="ConsPlusTitle0"/>
        <w:jc w:val="center"/>
      </w:pPr>
      <w:r>
        <w:t>ме</w:t>
      </w:r>
      <w:r>
        <w:t>дицинских организаций, участвующих в реализации Программы,</w:t>
      </w:r>
    </w:p>
    <w:p w:rsidR="00262D5E" w:rsidRDefault="004320F3">
      <w:pPr>
        <w:pStyle w:val="ConsPlusTitle0"/>
        <w:jc w:val="center"/>
      </w:pPr>
      <w:r>
        <w:t>в том числе территориальной программы обязательного</w:t>
      </w:r>
    </w:p>
    <w:p w:rsidR="00262D5E" w:rsidRDefault="004320F3">
      <w:pPr>
        <w:pStyle w:val="ConsPlusTitle0"/>
        <w:jc w:val="center"/>
      </w:pPr>
      <w:r>
        <w:t>медицинского страхования, и перечень медицинских</w:t>
      </w:r>
    </w:p>
    <w:p w:rsidR="00262D5E" w:rsidRDefault="004320F3">
      <w:pPr>
        <w:pStyle w:val="ConsPlusTitle0"/>
        <w:jc w:val="center"/>
      </w:pPr>
      <w:r>
        <w:t>организаций, проводящих профилактические медицинские осмотры</w:t>
      </w:r>
    </w:p>
    <w:p w:rsidR="00262D5E" w:rsidRDefault="004320F3">
      <w:pPr>
        <w:pStyle w:val="ConsPlusTitle0"/>
        <w:jc w:val="center"/>
      </w:pPr>
      <w:r>
        <w:t>и диспансеризацию, в том числе углубленную диспансеризацию</w:t>
      </w:r>
    </w:p>
    <w:p w:rsidR="00262D5E" w:rsidRDefault="004320F3">
      <w:pPr>
        <w:pStyle w:val="ConsPlusTitle0"/>
        <w:jc w:val="center"/>
      </w:pPr>
      <w:r>
        <w:t>в 2025 году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sectPr w:rsidR="00262D5E">
          <w:headerReference w:type="default" r:id="rId129"/>
          <w:footerReference w:type="default" r:id="rId130"/>
          <w:headerReference w:type="first" r:id="rId131"/>
          <w:footerReference w:type="first" r:id="rId13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1024"/>
        <w:gridCol w:w="4111"/>
        <w:gridCol w:w="1276"/>
        <w:gridCol w:w="1134"/>
        <w:gridCol w:w="992"/>
        <w:gridCol w:w="709"/>
        <w:gridCol w:w="850"/>
        <w:gridCol w:w="851"/>
        <w:gridCol w:w="850"/>
        <w:gridCol w:w="851"/>
        <w:gridCol w:w="850"/>
        <w:gridCol w:w="851"/>
      </w:tblGrid>
      <w:tr w:rsidR="00262D5E">
        <w:tc>
          <w:tcPr>
            <w:tcW w:w="1559" w:type="dxa"/>
            <w:gridSpan w:val="2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Код медицинской организации</w:t>
            </w:r>
          </w:p>
        </w:tc>
        <w:tc>
          <w:tcPr>
            <w:tcW w:w="411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9214" w:type="dxa"/>
            <w:gridSpan w:val="10"/>
          </w:tcPr>
          <w:p w:rsidR="00262D5E" w:rsidRDefault="004320F3">
            <w:pPr>
              <w:pStyle w:val="ConsPlusNormal0"/>
              <w:jc w:val="center"/>
            </w:pPr>
            <w:r>
              <w:t xml:space="preserve">в том числе </w:t>
            </w:r>
            <w:hyperlink w:anchor="P10656" w:tooltip="&lt;*&gt; заполняется знак отличия (1)&quot;.">
              <w:r>
                <w:rPr>
                  <w:color w:val="0000FF"/>
                </w:rPr>
                <w:t>&lt;*&gt;</w:t>
              </w:r>
            </w:hyperlink>
          </w:p>
        </w:tc>
      </w:tr>
      <w:tr w:rsidR="00262D5E">
        <w:tc>
          <w:tcPr>
            <w:tcW w:w="1559" w:type="dxa"/>
            <w:gridSpan w:val="2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411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276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бюджета Тульской области</w:t>
            </w:r>
          </w:p>
        </w:tc>
        <w:tc>
          <w:tcPr>
            <w:tcW w:w="1134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6804" w:type="dxa"/>
            <w:gridSpan w:val="8"/>
          </w:tcPr>
          <w:p w:rsidR="00262D5E" w:rsidRDefault="004320F3">
            <w:pPr>
              <w:pStyle w:val="ConsPlusNormal0"/>
              <w:jc w:val="center"/>
            </w:pPr>
            <w:r>
              <w:t>из них</w:t>
            </w:r>
          </w:p>
        </w:tc>
      </w:tr>
      <w:tr w:rsidR="00262D5E">
        <w:tc>
          <w:tcPr>
            <w:tcW w:w="1559" w:type="dxa"/>
            <w:gridSpan w:val="2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411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27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1559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в том числе:</w:t>
            </w:r>
          </w:p>
        </w:tc>
        <w:tc>
          <w:tcPr>
            <w:tcW w:w="851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850" w:type="dxa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2552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262D5E">
        <w:tc>
          <w:tcPr>
            <w:tcW w:w="1559" w:type="dxa"/>
            <w:gridSpan w:val="2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411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276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углубленную диспансеризацию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851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в условиях дневных стационаров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в условиях круглосуточных стационаров</w:t>
            </w:r>
          </w:p>
        </w:tc>
      </w:tr>
      <w:tr w:rsidR="00262D5E">
        <w:tc>
          <w:tcPr>
            <w:tcW w:w="1559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12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Тульской области "Тульская областная клиническая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710010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</w:t>
            </w:r>
            <w:r>
              <w:t>Тульская областная клиническая больница N 2 имени Л.Н. Толстого"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перинатальный центр имени В.С. Гумилевской"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клинический кожно-венерологический диспансер"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клинический онкологический диспансер"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"Тульская детская областная клиническая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710023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</w:t>
            </w:r>
            <w:r>
              <w:t>Тульский областной клинический кардиологический диспансер"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710183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Центр по профилактике и борьбе со СПИД и инфекционными заболеваниями"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Тульской области "Клинический центр детской психоневрологии имени Б.Д. Зубицкого"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710254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</w:t>
            </w:r>
            <w:r>
              <w:t>Тульский областной центр медицинской профилактики и реабилитации имени Я.С. Стечкина"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710269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наркологический диспансер N 1"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710268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"Тульская областная клиническая психиатрическая больница N 1 имени Н.П. Каменева"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710237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противотуберкулезный диспансер N 1"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710260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Тульской области "Бюро судебно-медицинской экспертизы"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000000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специализированный областной дом ребенка"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000000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детский многопрофильный санаторий "Иншинка" имени супругов Баташова И.С. и Баташовой А.В."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000000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"Тульский областной хоспис</w:t>
            </w:r>
            <w:r>
              <w:t>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000000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"Тульская областная станция переливания крови"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710212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Тульской области "</w:t>
            </w:r>
            <w:r>
              <w:t>Территориальный центр медицины катастроф, скорой и неотложной медицинской помощи"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710011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"Тульская городская клиническая больница скорой медицинской помощи имени Д.Я. Ваныкина"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710013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"Городская клиническая больница N 2 г. Тулы имени Е.Г. Лазарева"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710014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"Городская больница N 3 г. Тулы"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710018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"Городская больница N 7 г. Тулы"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710020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"Городская больница N 9 г. Тулы"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710021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"Городская больница N 10 г. Тулы"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710022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"Городская больница N 11 г. Тулы"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710037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"Детская городская клиническая больница г. Тулы"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710029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"Тульская областная стоматологическая поликлиника"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710046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"Алексинская районная больница N 1 имени профессора В.Ф. Снегирева"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710051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"Белевская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710052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"Богородицкая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710063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"Донская городская больница N 1"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710067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"Ефремовская районная клиническая больница имени А.И. Козлова"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710074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"Заокская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710077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"Кимовская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710082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Тульской области "</w:t>
            </w:r>
            <w:r>
              <w:t>Киреевская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710089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"Куркинская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710090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</w:t>
            </w:r>
            <w:r>
              <w:t>Ленинская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710096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"Новомосковская городская клиническая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710106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</w:t>
            </w:r>
            <w:r>
              <w:t>Одоевская центральная районная больница имени П.П. Белоусова"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710107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"Плавская центральная районная больница имени С.С. Гагарина"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710108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"Суворовская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710113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"Тепло-Огаревская центральная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710114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"Узловская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710119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"Щекинская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710129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Государственное учреждение здравоохранения "Ясногорская районная больница"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710032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Частное учреждение здравоохранения "Клиническая больница "РЖД-Медицина" города Тула"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710220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710035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Федеральное казенное учреждение здравоохранения "</w:t>
            </w:r>
            <w:r>
              <w:t>Медико-санитарная часть Министерства внутренних дел Российской Федерации по Тульской области"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710004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Акционерное общество "Тульская стоматологическая поликлиника имени С.А. Злотникова"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710101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"Стоматологическая поликлиника N 2"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710116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"Узловская стоматологическая поликлиника"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710081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</w:t>
            </w:r>
            <w:r>
              <w:t>Дента-Профи"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710188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"Эксклюзив"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710147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"Медицинский центр "Здоровье"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710151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"Городская поликлиника"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710034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"Центр реабилитации и профилактики"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710248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Акционерное общество "Медицина"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710230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Автономная некоммерческая организация "Клиника микрохирургии глаза Взгляд"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710218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"Медицинская территориальная клиника "Микрохирургии глаза +" (г. Калуга)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710153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"Клиника диализа" (г. Казань)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710223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"РЕГИОНАЛЬНЫЙ МЕДИЦИНСКИЙ ЦЕНТР"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710198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</w:t>
            </w:r>
            <w:r>
              <w:t>ФРЕЗЕНИУС НЕФРОКЕА"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710224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Медицинское частное учреждение "Нефросовет"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710150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"Центр новых медицинских технологий"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710217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"ХАВЕН"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710173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"МЕДЭКО"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710175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"ЭКО центр"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710258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"ПОКРОВМЕД" (Республика Хакасия, ф-л г. Тула)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710133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"Лечебно-диагностический центр Международного института биологических систем-Тула"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710174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"КЛИНИКА ЭКСПЕРТ ТУЛА"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710189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"АЛЬФСКРИН"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710195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"Медицина"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710225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"КЛИНИКА ЯДЕРНОЙ МЕДИЦИНЫ"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710213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"М-ЛАЙН"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710238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"Диализный центр НЕФРОС-ВОРОНЕЖ"</w:t>
            </w:r>
            <w:r>
              <w:t xml:space="preserve"> (г.Воронеж)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710239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"Сеть семейных медицинских центров регион N 2" (г. Рязань)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710242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"РАДОФЛЕБ"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710249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"ВитаЛаб" (г. Курск)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710252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"НЕЗАВИСИМАЯ ЛАБОРАТОРИЯ ИНВИТРО" (г. Москва)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710256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</w:t>
            </w:r>
            <w:r>
              <w:t>Клиника Фомина Тула"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710231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"Научно-методический центр клинической лабораторной диагностики СИТИЛАБ"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710266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</w:t>
            </w:r>
            <w:r>
              <w:t>Центр инновационной эмбриологии и репродуктологии "Эмбрилайф"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35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1024" w:type="dxa"/>
            <w:tcBorders>
              <w:lef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710267</w:t>
            </w:r>
          </w:p>
        </w:tc>
        <w:tc>
          <w:tcPr>
            <w:tcW w:w="4111" w:type="dxa"/>
          </w:tcPr>
          <w:p w:rsidR="00262D5E" w:rsidRDefault="004320F3">
            <w:pPr>
              <w:pStyle w:val="ConsPlusNormal0"/>
              <w:jc w:val="center"/>
            </w:pPr>
            <w:r>
              <w:t>Общество с ограниченной ответственностью "Альфамед Лаб"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5670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Итого медицинских организаций, участвующих в Программе, всего, в том числе</w:t>
            </w:r>
          </w:p>
        </w:tc>
        <w:tc>
          <w:tcPr>
            <w:tcW w:w="1276" w:type="dxa"/>
          </w:tcPr>
          <w:p w:rsidR="00262D5E" w:rsidRDefault="004320F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262D5E" w:rsidRDefault="004320F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62D5E" w:rsidRDefault="004320F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262D5E" w:rsidRDefault="004320F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62D5E" w:rsidRDefault="004320F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62D5E" w:rsidRDefault="004320F3">
            <w:pPr>
              <w:pStyle w:val="ConsPlusNormal0"/>
              <w:jc w:val="center"/>
            </w:pPr>
            <w:r>
              <w:t>8</w:t>
            </w:r>
          </w:p>
        </w:tc>
      </w:tr>
      <w:tr w:rsidR="00262D5E">
        <w:tc>
          <w:tcPr>
            <w:tcW w:w="5670" w:type="dxa"/>
            <w:gridSpan w:val="3"/>
          </w:tcPr>
          <w:p w:rsidR="00262D5E" w:rsidRDefault="004320F3">
            <w:pPr>
              <w:pStyle w:val="ConsPlusNormal0"/>
              <w:jc w:val="center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276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134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992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709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0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851" w:type="dxa"/>
          </w:tcPr>
          <w:p w:rsidR="00262D5E" w:rsidRDefault="00262D5E">
            <w:pPr>
              <w:pStyle w:val="ConsPlusNormal0"/>
            </w:pPr>
          </w:p>
        </w:tc>
      </w:tr>
    </w:tbl>
    <w:p w:rsidR="00262D5E" w:rsidRDefault="00262D5E">
      <w:pPr>
        <w:pStyle w:val="ConsPlusNormal0"/>
        <w:sectPr w:rsidR="00262D5E">
          <w:headerReference w:type="default" r:id="rId133"/>
          <w:footerReference w:type="default" r:id="rId134"/>
          <w:headerReference w:type="first" r:id="rId135"/>
          <w:footerReference w:type="first" r:id="rId13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52" w:name="P10656"/>
      <w:bookmarkEnd w:id="452"/>
      <w:r>
        <w:t>&lt;*&gt; заполняется знак отличия (1)".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5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453" w:name="P10670"/>
      <w:bookmarkEnd w:id="453"/>
      <w:r>
        <w:t>ПОРЯДОК И РАЗМЕРЫ</w:t>
      </w:r>
    </w:p>
    <w:p w:rsidR="00262D5E" w:rsidRDefault="004320F3">
      <w:pPr>
        <w:pStyle w:val="ConsPlusTitle0"/>
        <w:jc w:val="center"/>
      </w:pPr>
      <w:r>
        <w:t>возмещения расходов, связанных с оказанием гражданам</w:t>
      </w:r>
    </w:p>
    <w:p w:rsidR="00262D5E" w:rsidRDefault="004320F3">
      <w:pPr>
        <w:pStyle w:val="ConsPlusTitle0"/>
        <w:jc w:val="center"/>
      </w:pPr>
      <w:r>
        <w:t>медицинской помощи в экстренной форме мед</w:t>
      </w:r>
      <w:r>
        <w:t>ицинской</w:t>
      </w:r>
    </w:p>
    <w:p w:rsidR="00262D5E" w:rsidRDefault="004320F3">
      <w:pPr>
        <w:pStyle w:val="ConsPlusTitle0"/>
        <w:jc w:val="center"/>
      </w:pPr>
      <w:r>
        <w:t>организацией, не участвующей в реализации Программы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1. Настоящий Порядок устанавливает механизм возмещения расходов, связанных с оказанием первичной медицинской помощи в амбулаторных условиях, первичной медицинской помощи в стационарных условиях,</w:t>
      </w:r>
      <w:r>
        <w:t xml:space="preserve"> специализированной медицинской помощи в амбулаторных условиях, специализированной медицинской помощи в стационарных условиях при состояниях, требующих срочного медицинского вмешательства (далее - медицинская помощь в экстренной форме) гражданам, имеющим п</w:t>
      </w:r>
      <w:r>
        <w:t>олис обязательного медицинского страхования (далее - застрахованные лица), и гражданам, не застрахованным в системе обязательного медицинского страхования (далее - незастрахованные лица) и распространяется на медицинские организации частной системы здравоо</w:t>
      </w:r>
      <w:r>
        <w:t>хранения, не участвующие в реализации Программы (далее - частные медицинские организации), осуществляющие свою деятельность на территории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2. Критерием экстренности медицинской помощи является наличие угрожающих жизни человека состояний.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</w:t>
      </w:r>
      <w:r>
        <w:t xml:space="preserve">огласно </w:t>
      </w:r>
      <w:hyperlink r:id="rId137" w:tooltip="Приказ Минздравсоцразвития РФ от 24.04.2008 N 194н (ред. от 18.01.2012) &quot;Об утверждении Медицинских критериев определения степени тяжести вреда, причиненного здоровью человека&quot; (Зарегистрировано в Минюсте РФ 13.08.2008 N 12118) {КонсультантПлюс}">
        <w:r>
          <w:rPr>
            <w:color w:val="0000FF"/>
          </w:rPr>
          <w:t>Приказу</w:t>
        </w:r>
      </w:hyperlink>
      <w:r>
        <w:t xml:space="preserve"> Министерства здравоохранения и социального развития Российской Федерации от 24 апреля 2008 г. N 194н "Об утверждении медицинских критериев определения степени тяжести</w:t>
      </w:r>
      <w:r>
        <w:t xml:space="preserve"> вреда, причиненного здоровью человека" вред здоровью, опасный для жизни человека, вызвавший расстройство жизненно важных функций организма человека, которое не может быть компенсировано организмом самостоятельно и обычно заканчивается смертью: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шок тяжелой</w:t>
      </w:r>
      <w:r>
        <w:t xml:space="preserve"> (III - IV) степени;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кома II - III степени различной этиологии;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острая, обильная или массивная кровопотери;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сердечная и (или) сосудистая недостаточность тяжелой степени, или тяжелая степень нарушения мозгового кровообращения;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почечная или острая печеночная, или острая надпочечниковая недостаточность тяжелой степени, или острый панкреонекроз;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острая дыхательная недостаточность тяжелой степени;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гнойно-септическое состояние: сепсис или перитонит, или гнойный плеврит, или флегмона;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расстройство регионального и (или) органного кровообращения, приводящее к инфаркту внутреннего органа или гангрене конечности; эмболия (газовая, жировая, тканевая, или т</w:t>
      </w:r>
      <w:r>
        <w:t>ромбоэмболии) сосудов головного мозга или легких;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острое отравление химическими и биологическими веществами медицинского и немедицинского применения, в том числе наркотиками или психотропными средствами, или снотворными средствами, или препаратами, действу</w:t>
      </w:r>
      <w:r>
        <w:t>ющими преимущественно на сердечно-сосудистую систему, или алкоголем и его суррогатами, или техническими жидкостями, или токсическими металлами, или токсическими газами, или пищевое отравление, вызвавшее угрожающее жизни состояние;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различные виды механическ</w:t>
      </w:r>
      <w:r>
        <w:t>ой асфиксии; последствия общего воздействия высокой или низкой температуры (тепловой удар, солнечный удар, общее перегревание, переохлаждение организма); последствия воздействия высокого или низкого атмосферного давления (баротравма, кессонная болезнь); по</w:t>
      </w:r>
      <w:r>
        <w:t>следствия воздействия технического или атмосферного электричества (электротравма); последствия других форм неблагоприятного воздействия (обезвоживание, истощение, перенапряжение организма).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3. Порядок и размеры возмещения расходов на оказание медицинской п</w:t>
      </w:r>
      <w:r>
        <w:t xml:space="preserve">омощи застрахованным лицам определены </w:t>
      </w:r>
      <w:hyperlink r:id="rId138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февраля 2019 г. N 108н "Об утверждении Правил обязательного медицинского страхования".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4. Возмещение расходов медицинским о</w:t>
      </w:r>
      <w:r>
        <w:t>рганизациям частной системы здравоохранения Тульской области, связанных с оказанием медицинской помощи в экстренной форме застрахованным лицам в рамках территориальной программы обязательного медицинского страхования, осуществляется на основании счетов и р</w:t>
      </w:r>
      <w:r>
        <w:t>еестров счетов на оплату медицинской помощи (далее - реестр) в соответствии с договорами на оказание и оплату медицинской помощи по обязательному медицинскому страхованию, заключаемыми между частными медицинскими организациями и страховыми медицинскими орг</w:t>
      </w:r>
      <w:r>
        <w:t>анизациями по тарифам, устанавливаемым соглашением о тарифах на оплату медицинской помощи по обязательному медицинскому страхованию на территории Тульской области, заключаемым между министерством здравоохранения Тульской области (далее - министерство), тер</w:t>
      </w:r>
      <w:r>
        <w:t xml:space="preserve">риториальным фондом обязательного медицинского страхования Тульской области,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13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года N 323-ФЗ "</w:t>
      </w:r>
      <w:r>
        <w:t>Об основах охраны здоровья граждан в Российской Федерации", и профессиональных союзов медицинских работников или их объединениями (ассоциациями), представители которых включены в состав комиссии по разработке территориальной программы обязательного медицин</w:t>
      </w:r>
      <w:r>
        <w:t>ского страхования в Тульской области.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5. Размер возмещения расходов, связанных с оказанием гражданам, не застрахованным по обязательному медицинскому страхованию медицинской помощи в экстренной форме, определяется в соответствии с нормативами финансовых за</w:t>
      </w:r>
      <w:r>
        <w:t>трат на единицу объема медицинской помощи за счет средств бюджета Тульской области, определенными Программой.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6. Возмещение расходов при оказании медицинской помощи в экстренной форме не застрахованным по обязательному медицинскому страхованию гражданам ча</w:t>
      </w:r>
      <w:r>
        <w:t>стными медицинскими организациями и медицинскими организациями, осуществляющими свою деятельность на территории других субъектов Российской Федерации, осуществляется в соответствии с договорами, заключаемыми указанными медицинскими организациями, с учрежде</w:t>
      </w:r>
      <w:r>
        <w:t>ниями, определенными приказом министерства (далее - Учреждение).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7. Частные медицинские организации до 10 числа месяца, следующего за месяцем фактического оказания медицинской помощи, представляют в Учреждение следующие сведения: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количество незастрахованны</w:t>
      </w:r>
      <w:r>
        <w:t>х лиц, получивших медицинскую помощь в экстренной форме;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вид оказанной медицинской помощи;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диагноз в соответствии с МКБ-10;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дата начала и окончания оказания медицинской помощи в экстренной форме;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объем оказанной медицинской помощи;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профиль оказанной медици</w:t>
      </w:r>
      <w:r>
        <w:t>нской помощи.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Месяц, следующий за месяцем фактического оказания медицинской помощи, считается отчетным.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8. Контроль за достоверностью сведений, представленных частными медицинскими организациями при возмещении им расходов при оказании медицинской помощи в </w:t>
      </w:r>
      <w:r>
        <w:t>экстренной форме не застрахованным по обязательному медицинскому страхованию гражданам, осуществляет Учреждение.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6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454" w:name="P10714"/>
      <w:bookmarkEnd w:id="454"/>
      <w:r>
        <w:t>ПЕРЕЧЕНЬ</w:t>
      </w:r>
    </w:p>
    <w:p w:rsidR="00262D5E" w:rsidRDefault="004320F3">
      <w:pPr>
        <w:pStyle w:val="ConsPlusTitle0"/>
        <w:jc w:val="center"/>
      </w:pPr>
      <w:r>
        <w:t>лекарственных препаратов, изделий медицинского назначения,</w:t>
      </w:r>
    </w:p>
    <w:p w:rsidR="00262D5E" w:rsidRDefault="004320F3">
      <w:pPr>
        <w:pStyle w:val="ConsPlusTitle0"/>
        <w:jc w:val="center"/>
      </w:pPr>
      <w:r>
        <w:t>специализированных продуктов лечебного питания, отпускаемых</w:t>
      </w:r>
    </w:p>
    <w:p w:rsidR="00262D5E" w:rsidRDefault="004320F3">
      <w:pPr>
        <w:pStyle w:val="ConsPlusTitle0"/>
        <w:jc w:val="center"/>
      </w:pPr>
      <w:r>
        <w:t>населению в соответствии с перечнем групп населения</w:t>
      </w:r>
    </w:p>
    <w:p w:rsidR="00262D5E" w:rsidRDefault="004320F3">
      <w:pPr>
        <w:pStyle w:val="ConsPlusTitle0"/>
        <w:jc w:val="center"/>
      </w:pPr>
      <w:r>
        <w:t>и категорий заболеваний,</w:t>
      </w:r>
      <w:r>
        <w:t xml:space="preserve"> при амбулаторном лечении которых</w:t>
      </w:r>
    </w:p>
    <w:p w:rsidR="00262D5E" w:rsidRDefault="004320F3">
      <w:pPr>
        <w:pStyle w:val="ConsPlusTitle0"/>
        <w:jc w:val="center"/>
      </w:pPr>
      <w:r>
        <w:t>лекарственные средства, изделия медицинского назначения</w:t>
      </w:r>
    </w:p>
    <w:p w:rsidR="00262D5E" w:rsidRDefault="004320F3">
      <w:pPr>
        <w:pStyle w:val="ConsPlusTitle0"/>
        <w:jc w:val="center"/>
      </w:pPr>
      <w:r>
        <w:t>и специализированные продукты лечебного питания отпускаются</w:t>
      </w:r>
    </w:p>
    <w:p w:rsidR="00262D5E" w:rsidRDefault="004320F3">
      <w:pPr>
        <w:pStyle w:val="ConsPlusTitle0"/>
        <w:jc w:val="center"/>
      </w:pPr>
      <w:r>
        <w:t>по рецептам врачей бесплатно, а также в соответствии</w:t>
      </w:r>
    </w:p>
    <w:p w:rsidR="00262D5E" w:rsidRDefault="004320F3">
      <w:pPr>
        <w:pStyle w:val="ConsPlusTitle0"/>
        <w:jc w:val="center"/>
      </w:pPr>
      <w:r>
        <w:t xml:space="preserve">с перечнем групп населения, при амбулаторном лечении </w:t>
      </w:r>
      <w:r>
        <w:t>которых</w:t>
      </w:r>
    </w:p>
    <w:p w:rsidR="00262D5E" w:rsidRDefault="004320F3">
      <w:pPr>
        <w:pStyle w:val="ConsPlusTitle0"/>
        <w:jc w:val="center"/>
      </w:pPr>
      <w:r>
        <w:t>лекарственные средства отпускаются по рецептам врачей</w:t>
      </w:r>
    </w:p>
    <w:p w:rsidR="00262D5E" w:rsidRDefault="004320F3">
      <w:pPr>
        <w:pStyle w:val="ConsPlusTitle0"/>
        <w:jc w:val="center"/>
      </w:pPr>
      <w:r>
        <w:t>с 50-процентной скидкой со свободных цен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41"/>
      </w:tblGrid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 xml:space="preserve">Международное непатентованное наименование/химическое, группировочное наименование </w:t>
            </w:r>
            <w:hyperlink w:anchor="P13188" w:tooltip="&lt;*&gt;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кого, группировочного наименования) указано торговое наименование лекарственного препара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Лекарственная форма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1. МЕСТНЫЕ АНЕСТЕТИКИ И МИОРЕЛАКСАНТЫ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Лидокаин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местного применения, капли глазные, раствор для инъекций, спрей для местного и наружного применения, спрей для местного и наружного применения дозированный, спрей для местного применения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Баклофен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газ сжатый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Левобупивакаин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Ботулинический токсин типа A-гемагглютинин комплекс (Комплекс ботулинический токсин типа А-гемагглютинин)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Ботулинический токсин типа 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л</w:t>
            </w:r>
            <w:r>
              <w:t>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Оксибупрокаин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Тизанидин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 с модифицированным высвобождением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наркоза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Кетамин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Пропофол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внутривенного введения, эмульсия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Тиопентал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Миорелаксанты и их антидоты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Рокурония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Сугаммадекс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2. 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Наркотические анальгетики и анальгетики смешанного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Бупренорфин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Морфин + Носкапин + Папаверина гидрохлорид + Кодеин + Тебаин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Морфин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</w:pPr>
            <w:r>
              <w:t>раствор для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Налоксон + Оксикодон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пролонгиро</w:t>
            </w:r>
            <w:r>
              <w:t>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Пропионилфенилэтоксиэтилпиперидин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защечные;</w:t>
            </w:r>
          </w:p>
          <w:p w:rsidR="00262D5E" w:rsidRDefault="004320F3">
            <w:pPr>
              <w:pStyle w:val="ConsPlusNormal0"/>
              <w:jc w:val="both"/>
            </w:pPr>
            <w:r>
              <w:t>подъязычные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Трамадол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раствор для инъекций, капсулы, капсулы пролонгированного действия, таблетки, таблетки ретард, капли для приема внутрь, </w:t>
            </w:r>
            <w:r>
              <w:t>свечи, суппозитории ректальные, таблетки пролонгированного действия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Тримеперидин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Фентанил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трансдермальная терапевтическая система;</w:t>
            </w:r>
          </w:p>
          <w:p w:rsidR="00262D5E" w:rsidRDefault="004320F3">
            <w:pPr>
              <w:pStyle w:val="ConsPlusNormal0"/>
              <w:jc w:val="both"/>
            </w:pPr>
            <w:r>
              <w:t>пластырь трансдермальный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Тапентадол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Ненаркотические анальгетики, нестероидные противовоспалительные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Ацетилсалициловая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обол</w:t>
            </w:r>
            <w:r>
              <w:t>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Декскетопрофен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Диклофенак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</w:t>
            </w:r>
            <w:r>
              <w:t xml:space="preserve"> кишечнорастворимой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</w:t>
            </w:r>
            <w:r>
              <w:t>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 с пролонгированным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Ибупрофен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гель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крем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мазь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суппозитории ректальные (для детей);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Кетопрофен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капсулы пролонгированн</w:t>
            </w:r>
            <w:r>
              <w:t>ого действия;</w:t>
            </w:r>
          </w:p>
          <w:p w:rsidR="00262D5E" w:rsidRDefault="004320F3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модифицированным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Кеторолак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</w:t>
            </w:r>
            <w:r>
              <w:t>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Нимесулид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Парацетамол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приема внутрь или суспензия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 (для детей) или суспензия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подагры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Аллопуринол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противовоспалительные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Пеницилламин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Нусинерсен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интратекального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Рисдиплам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3. СРЕДСТВА ДЛЯ ЛЕЧЕНИЯ АЛЛЕРГИЧЕСКИХ РЕАКЦИЙ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Антигистаминные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Дезлоратадин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Диметинден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наружного применения, капсулы, 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Дифенгидрамин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введения, раствор для внутримышечного введения, гель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Кетотифен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Клемастин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Левоцетиризин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Лоратадин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сироп, 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Фексофенадин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Хлоропирамин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Цетиризин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раствор для приема внутрь, сироп,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Эбастин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4. СРЕДСТВА, ВЛИЯЮЩИЕ НА ЦЕНТРАЛЬНУЮ НЕРВНУЮ СИСТЕМУ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Препараты для общей анестезии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Галотан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Десфлуран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Севофлуран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Противосудорожные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Бензобарбитал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Вальпроевая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капли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</w:pPr>
            <w:r>
              <w:t>сироп (для детей);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</w:t>
            </w:r>
            <w:r>
              <w:t>йствия,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Зонисамид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Руфинамид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Карбамазепин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пролонгированного действия, таблетки пролонгированного действия покрытые оболочкой, таблетки пролонгированного действия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Клоназепам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Лакосамид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Ламотриджин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Леветирацетам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приема внутрь, концентрат для приготовления раствора для инфузий,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Окскарбазепин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Перампанел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</w:t>
            </w:r>
            <w:r>
              <w:t>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Прегабалин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Топирамат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Фенитоин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Фенобарбитал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Этосуксимид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Бриварацетам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паркинсонизма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Амантадин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Бипериден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Леводопа + Бенсеразид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диспергируемые, капсулы, капсулы с модифицированным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Леводопа + Карбидопа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Пирибедил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контролируемым высвобождением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Прамипексол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Разагилин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Тригексифенидил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Анксиолитики (транквилизаторы)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Бромдигидрохлорфенилбензодиазепин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диспергируемые в полости рта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Лоразепам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Антипсихотические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Алимемазин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Галоперидол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инъекций масляный, капли для приема внутрь, 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Дроперидол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Зуклопентиксол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Карипразин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Кветиапин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</w:t>
            </w:r>
            <w:r>
              <w:t>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Клозапин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Левомепромазин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инфузий и внутримышечного введения, раствор для инъекций,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Луразидон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Оланзапин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диспергируемые в полости рта,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Палиперидон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Перициазин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внутрь, капсулы,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Перфеназин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Рисперидон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таблетки, диспергируе</w:t>
            </w:r>
            <w:r>
              <w:t>мые в полости рта;</w:t>
            </w:r>
          </w:p>
          <w:p w:rsidR="00262D5E" w:rsidRDefault="004320F3">
            <w:pPr>
              <w:pStyle w:val="ConsPlusNormal0"/>
            </w:pPr>
            <w:r>
              <w:t>таблетки для рассасывания;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Сертиндол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Сульпирид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Тиоридазин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Трифлуоперазин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Флупентиксол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внутримышечного введения (масляны</w:t>
            </w:r>
            <w:r>
              <w:t>й);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Флуфеназин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Хлорпромазин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Хлорпротиксен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Антидепрессанты и средства нормотимического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Агомелатин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Амитриптилин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Имипрамин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Венлафаксин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Кломипрамин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</w:t>
            </w:r>
            <w:r>
              <w:t>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Пароксетин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Пипофезин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Сертралин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Тианептин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Флувоксамин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Флуоксетин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Эсциталопрам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нарушений сна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Золпидем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Зопиклон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Мидазолам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рассеянного склероза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Глатирамера ацетат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бета-1а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бета-1b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Натализумаб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Финголимод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Терифлуномид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Окрелизумаб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опиоидных наркоманий и алкоголизма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Налтрексон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капсулы, порошок для приготовления суспензии для внутримышечного введения пролонгированного действия,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 защечные;</w:t>
            </w:r>
          </w:p>
          <w:p w:rsidR="00262D5E" w:rsidRDefault="004320F3">
            <w:pPr>
              <w:pStyle w:val="ConsPlusNormal0"/>
            </w:pPr>
            <w:r>
              <w:t>таблетки подъязычные;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защечные и подъязычные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Налоксон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средства, влияющие на центральную нервную систему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Актовегин/Депротеинизированный гемодериват крови телят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гель для наружного применения, крем для наружного применения,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Аминофенилмасляная</w:t>
            </w:r>
            <w:r>
              <w:t xml:space="preserve">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Бетагистин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капсулы,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Винпоцетин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Галантамин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Гопантеновая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Диметилфумарат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Ипидакрин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Полипептиды коры головного мозга скота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Мемантин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Кофеин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Левокарнитин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Метионил-глутам</w:t>
            </w:r>
            <w:r>
              <w:t>ил-гистидил-фенилаланил-пролил-глицил-пролин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Неостигмина метилсульфат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Никотиноил гамма-аминомасляная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Нимодипин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Ницерголин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Пирацетам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Пиридостигмина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</w:t>
            </w:r>
            <w:r>
              <w:t>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Пиритинол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Фонтурацетам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Ривастигмин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трансдермальная терапевтическая система;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Тетрабеназин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Холина альфосцерат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Церебролизин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Циннаризин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Цитиколин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Этилметилгидроксипиридина сукцинат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5. СРЕДСТВА ДЛЯ ПРОФИЛАКТИКИ И ЛЕЧЕНИЯ ИНФЕКЦИЙ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Антибактериальные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Азитромицин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Амикацин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</w:t>
            </w:r>
            <w:r>
              <w:t>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</w:t>
            </w:r>
            <w:r>
              <w:t>створ для инфузий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Амоксициллин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Амоксициллин + Клавулановая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таблетки, таблетки диспергируемые, порошок для приготовления суспензии для внутреннего применения, порошок для инъекций, порошок для приготовления раствора для внутривенного введения, порошок для приготовления суспензии </w:t>
            </w:r>
            <w:r>
              <w:t>для приема внутрь,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Ампициллин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</w:t>
            </w:r>
            <w:r>
              <w:t>пициллин + Сульбактам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Бензатина бензилпенициллин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Бензилпенициллин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</w:t>
            </w:r>
            <w:r>
              <w:t>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и подкожного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Ванкомицин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инфузий, лиофилизат для приготовления раствора для инфузий и приема внутрь, порошок для приготовления раствора для инфузий, порошок для приготовления раствора для инфузий и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Гатифлоксацин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</w:t>
            </w:r>
            <w:r>
              <w:t>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Гентамицин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Даптомицин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Джозамицин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Доксициклин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</w:t>
            </w:r>
            <w:r>
              <w:t>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Имипенем + Циластатин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инъекций, порошок для приготовления раствора для внутримышечного введения, порошок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Канамицин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</w:t>
            </w:r>
            <w:r>
              <w:t>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Ко-тримоксазол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суспензия для внутреннего применения, суспензия для приема внутрь,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Кларитромицин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</w:t>
            </w:r>
            <w:r>
              <w:t>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Клиндамицин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Колистиметат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Линезолид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Месалазин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суспензия ректальная;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кишечнорастворимые с пролонгированным высвобождением, покрытые пленочной оболочкой; 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62D5E" w:rsidRDefault="004320F3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Меропенем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</w:t>
            </w:r>
            <w:r>
              <w:t>ованный для инъекций, порошок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Моксифлоксацин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Нитроксолин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Нитрофурантоин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Норфлоксацин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капли глазные и ушные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Оксациллин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капли глазные и ушные;</w:t>
            </w:r>
          </w:p>
          <w:p w:rsidR="00262D5E" w:rsidRDefault="004320F3">
            <w:pPr>
              <w:pStyle w:val="ConsPlusNormal0"/>
            </w:pPr>
            <w:r>
              <w:t>мазь глазная;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Полимиксин В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</w:t>
            </w:r>
            <w:r>
              <w:t>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ушные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Спарфлоксацин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Стрептомицин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Сульфацетамид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Сульфасалазин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Тедизолид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Телаванцин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Тетрациклин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глазная,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Тигециклин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Тобрамицин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капсулы с порошком для ингаляций;</w:t>
            </w:r>
          </w:p>
          <w:p w:rsidR="00262D5E" w:rsidRDefault="004320F3">
            <w:pPr>
              <w:pStyle w:val="ConsPlusNormal0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Феноксиметилпенициллин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Хлорамфеникол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</w:t>
            </w:r>
            <w:r>
              <w:t>ытые оболочкой, таблетки покрытые пленочной оболочкой, капсулы, глазные капли, линимент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введения, порошок для приготовления раствора для внутримышечн</w:t>
            </w:r>
            <w:r>
              <w:t>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Цефалексин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приема внутрь, капсулы,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Цефепим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инъекций, порошок для приготовления раствора для внутривенного и внутримышечного введения, 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Цефепим + [сульбактам]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</w:t>
            </w:r>
            <w:r>
              <w:t>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Цефиксим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приема внутрь,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Цефтазидим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 xml:space="preserve">порошок для </w:t>
            </w:r>
            <w:r>
              <w:t>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Цефтазидим + Авибактам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Цефтолозан + Тазобактам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Ципрофлоксацин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капли глазные и ушные;</w:t>
            </w:r>
          </w:p>
          <w:p w:rsidR="00262D5E" w:rsidRDefault="004320F3">
            <w:pPr>
              <w:pStyle w:val="ConsPlusNormal0"/>
            </w:pPr>
            <w:r>
              <w:t>капли ушные;</w:t>
            </w:r>
          </w:p>
          <w:p w:rsidR="00262D5E" w:rsidRDefault="004320F3">
            <w:pPr>
              <w:pStyle w:val="ConsPlusNormal0"/>
            </w:pPr>
            <w:r>
              <w:t>мазь глазная;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Цефотаксим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Цефотаксим + (сульбактам)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Цефоперазон + Сульбактам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Цефтаролина фосамил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Цефтриаксон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</w:t>
            </w:r>
            <w:r>
              <w:t>ния раствора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Цефуроксим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внутреннего применения, таблетки, гранулы для приготовления суспе</w:t>
            </w:r>
            <w:r>
              <w:t>нзии для приема внутрь, порошок для приготовления раствора для внутривенного введения, порошок для приготовления раствора для внутривенного и внутримышечного введения, порошок для приготовления раствора для внутримышечного введения, порошок для приготовлен</w:t>
            </w:r>
            <w:r>
              <w:t>ия раствора для инфузий, порошок для приготовления раствора для инъекций,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Эртапенем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инъекций, лиофилизат для приготовления раствора для внутривенного и внутримышечного введени</w:t>
            </w:r>
            <w:r>
              <w:t>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Противотуберкулезные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замедленного высвобождения для приема внутрь;</w:t>
            </w:r>
          </w:p>
          <w:p w:rsidR="00262D5E" w:rsidRDefault="004320F3">
            <w:pPr>
              <w:pStyle w:val="ConsPlusNormal0"/>
            </w:pPr>
            <w:r>
              <w:t>гранулы кишечнорастворимые;</w:t>
            </w:r>
          </w:p>
          <w:p w:rsidR="00262D5E" w:rsidRDefault="004320F3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Бедаквилин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Деламанид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 и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 + Рифампицин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</w:t>
            </w:r>
            <w:r>
              <w:t>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 + Рифампицин + Этамбутол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Рифампицин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Этамбутол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Капреомицин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 ли</w:t>
            </w:r>
            <w:r>
              <w:t>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</w:t>
            </w:r>
            <w:r>
              <w:t>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Ломефлоксацин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Протионамид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Пиразинамид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Рифампицин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лиофилизат для приготовления раствора для инъекций,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Рифабутин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Теризидон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Тиоуреидоиминометилпиридиния перхлорат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Фтивазид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Циклосерин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Этамбутол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Этионамид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Противовирусные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Абакавир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внутрь; таблетки, покрытые пленочной</w:t>
            </w:r>
            <w:r>
              <w:t xml:space="preserve">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Абакавир + 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Абакавир + Зидовудин + 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Атазанавир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</w:t>
            </w:r>
            <w:r>
              <w:t>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Биктегравир + тенофовир алафенамид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Боцепревир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Булевиртид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Валацикловир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таблетки, покрытые п</w:t>
            </w:r>
            <w:r>
              <w:t>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Валганцикловир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Велпатасвир + софосбувир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Ганцикловир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Глекапревир + Пибрентасвир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гранулы,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Гразопревир + Элбасвир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Дасабувир; омбитасвир + паритапревир + 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таблеток набор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Даклатасвир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Дарунавир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Диданозин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кишечнорастворимые, порошок для приготовления раствора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Диоксотетрагидрокситетрагидронафталин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назальная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Долутегравир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Доравир</w:t>
            </w:r>
            <w:r>
              <w:t>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Доравирин+ламивудин+тенофовир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Зидовудин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Зидовудин + 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Имидазолилэтанамид пентандиовой кислоты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Индинавир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 пранобекс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Кагоцел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Ламивудин + Фосфазид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Лопинавир + 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Маравирок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Метилтионитрооксодигидротриазолотриазинид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Молнупиравир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Нарлапревир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Невирапин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суспензия для внутреннего применения, суспензия для приема внутрь,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Нирматрелвир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набор таблеток, покры</w:t>
            </w:r>
            <w:r>
              <w:t>тых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Нелфинавир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приема внутрь,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Осельтамивир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порошок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Пэгинтерферон альфа-2a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Пэгинтерферон альфа-2b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Пэгинтерферон бета-1a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Ралтегравир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Ремдесивир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</w:t>
            </w:r>
            <w:r>
              <w:t>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Рибавирин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Рилпивирин + тенофовир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Саквинавир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Сампэгинтерферон бета-1a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Симепревир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Ставудин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Телапревир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Телбивудин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Тенофовир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Тенофовира алафенамид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Умифеновир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Фавипиравир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Фосампренавир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Цепэгинтерферон альфа-2b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Энтекавир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Этравирин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Эфавиренз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</w:t>
            </w:r>
            <w:r>
              <w:t xml:space="preserve">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Энфувиртид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Софосбувир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Элсульфавирин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Противогрибковые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Амфотерицин 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Вориконазол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</w:t>
            </w:r>
            <w:r>
              <w:t>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Итраконазол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Каспофунгин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Клотримазол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крем для </w:t>
            </w:r>
            <w:r>
              <w:t>наружного применения, раствор для наружного применения, таблетки вагинальные, гель вагинальный, суппозитории вагинальные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Микафунгин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крем для наружного применения, свечи вагинальные, суппозитории вагинальные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свечи,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Позаконазол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Противопротозойные и противомалярийные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Албендазол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таблетки жевательные, 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Гидроксихлорохин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Дапсон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Левамизол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Мебендазол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Метронидазол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инфузий; 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Мефлохин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Пирантел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внутрь, таблетки, таблетки покрытые оболочкой, таблетки покрытые пленочной оболочкой, суспензия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Празиквантел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Фуразолидон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Дерматотропные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Бензилбензоат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эмульсия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Дупилумаб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Изотретиноин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применения, мазь для наружного применения (спиртовой)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Пимекролимус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роста эпидермальный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 для профилактики и лечения инфекций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Азоксимера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суппозитории вагинальные и ректальные, таблетки, лиофилизат для приготовления раствора для инъекций и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гель для местного и наружного применения;</w:t>
            </w:r>
          </w:p>
          <w:p w:rsidR="00262D5E" w:rsidRDefault="004320F3">
            <w:pPr>
              <w:pStyle w:val="ConsPlusNormal0"/>
            </w:pPr>
            <w:r>
              <w:t>кап</w:t>
            </w:r>
            <w:r>
              <w:t>ли назальные;</w:t>
            </w:r>
          </w:p>
          <w:p w:rsidR="00262D5E" w:rsidRDefault="004320F3">
            <w:pPr>
              <w:pStyle w:val="ConsPlusNormal0"/>
            </w:pPr>
            <w:r>
              <w:t>спрей назальный дозированный;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интраназального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 xml:space="preserve">лиофилизат для приготовления суспензии для приема </w:t>
            </w:r>
            <w:r>
              <w:t>внутрь;</w:t>
            </w:r>
          </w:p>
          <w:p w:rsidR="00262D5E" w:rsidRDefault="004320F3">
            <w:pPr>
              <w:pStyle w:val="ConsPlusNormal0"/>
            </w:pPr>
            <w:r>
              <w:t>мазь для наружного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62D5E" w:rsidRDefault="004320F3">
            <w:pPr>
              <w:pStyle w:val="ConsPlusNormal0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62D5E" w:rsidRDefault="004320F3">
            <w:pPr>
              <w:pStyle w:val="ConsPlusNormal0"/>
            </w:pPr>
            <w:r>
              <w:t>суппозитории ректальные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гамма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</w:t>
            </w:r>
            <w:r>
              <w:t>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Лизатов бактерий смесь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спрей назальный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Лидокаина гидрохлорид + Феназон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ушные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Стандартизованный лиофилизат бактериальных лизатов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Тилорон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покрытые оболочкой,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6. ВАКЦИНЫ И СЫВОРОТКИ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Вакцины в соответствии с национальным календарем профилактических прививок и календаре</w:t>
            </w:r>
            <w:r>
              <w:t>м профилактических прививок по эпидемическим показаниям. Тест-системы для диагностики ВИЧ, гепатита B, C. Другие иммунобиологические препараты, применяемые для диагностики и профилактики инфекционных болезней, в соответствии с эпидемиологической обстановко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пневмококковых инфекций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введения,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менингококковых инфекций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ветряной оспы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</w:t>
            </w:r>
            <w:r>
              <w:t>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гриппа (инактивированная)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введения, суспензия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Аллерген бактерий [туберкулезный рекомбинантный]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Аллергены бак</w:t>
            </w:r>
            <w:r>
              <w:t>терий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7. ПРОТИВООПУХОЛЕВЫЕ, ИММУНОДЕПРЕССИВНЫЕ И СОПУТСТВУЮЩИЕ СРЕДСТВА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Цитостатические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Абатацепт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Абемациклиб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Абиратерон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Авелумаб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Адалимумаб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Азацитидин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Акалабрутиниб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Акситиниб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Алемтузумаб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Алектиниб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Алпелисиб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Анакинра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Анифролумаб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Апремиласт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Аспарагиназа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Афатиниб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Афлиберцепт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Базиликсимаб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Барицитиниб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Бевацизумаб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</w:t>
            </w:r>
            <w:r>
              <w:t>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Бендамустин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Блеомицин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Блинат</w:t>
            </w:r>
            <w:r>
              <w:t>умомаб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Бортезомиб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внутривенного и подкожного введения, 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Бозутиниб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Брентуксимаб ведотин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Бролуцизумаб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Бусульфан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Вандетаниб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Ведолизумаб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Вемурафениб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Винбластин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Винфлунин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Винкристин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раствор для инъекций, лиофилизат для п</w:t>
            </w:r>
            <w:r>
              <w:t>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Висмодегиб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Винорелбин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Вориностат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Гемцитабин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Гефитиниб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Гидроксикарбамид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Гуселькумаб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раствор для подкожного </w:t>
            </w:r>
            <w:r>
              <w:t>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Дабрафениб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Дазатиниб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Дакарбазин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Даратумумаб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Даунорубицин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Диглицидил метилфосфонат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Дивозилимаб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Доксорубицин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внутрисосудистого и внутрипузырного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Доцетаксел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Дурвалумаб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Ибрутиниб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Изатуксимаб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Идарубицин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Иксазомиб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Иксабепилон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Иксекизумаб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Инфликсимаб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лиофилизат для </w:t>
            </w:r>
            <w:r>
              <w:t>приготовления раствора для инфузий,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Иринотекан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Ипилимумаб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Ифосфамид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Кабазитаксел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</w:t>
            </w:r>
            <w:r>
              <w:t>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Канакинумаб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Карбоплатин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Капецитабин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Кабозантиниб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Кладрибин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Карфилзомиб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Кризотиниб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Левилимаб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Лефлуномид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Ленватиниб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Мелфалан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Меркаптопурин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Метотрексат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раствора для инфузий, лиофилизат для приготовления раствора для инфузий,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</w:t>
            </w:r>
            <w:r>
              <w:t>ат для приготовления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раствора для инъекций, раствор для инъекций, раствор для подкожного введения, таблетки, таблетки, покрытые оболочкой,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Мидостаурин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Митоксантрон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Ниволумаб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Нинтеданиб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мягкие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Неларабин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</w:t>
            </w:r>
            <w:r>
              <w:t>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Нетакимаб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Оксалиплатин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Обинутузумаб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Олапариб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Олокизумаб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Осимертиниб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Пэгаспаргаза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</w:t>
            </w:r>
            <w:r>
              <w:t>твора для внутримышечного введения и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Нилотиниб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Пазопаниб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Паклитаксел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Паклитаксел+альбумин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Палбоциклиб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Панитумумаб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Пембролизумаб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Паливизумаб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введения,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Пеметрексед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Пертузумаб+Трастузумаб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</w:t>
            </w:r>
            <w:r>
              <w:t>нцентрат для приготовления раствора для инфузий + лиофилизат для приготовления концентрата для приготовления раствора для инфузий (набор)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Прокарбазин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Пролголимаб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Помалидомид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Ралтитрексид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Рамуцирумаб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Регорафениб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Рисанкизумаб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Ритуксимаб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</w:t>
            </w:r>
            <w:r>
              <w:t>твора для инфузий;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Руксолитиниб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Сарилумаб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Секукинумаб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Сипонимод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Сунитиниб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Талазопариб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Тегафур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Темсиролимус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Темозоломид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Тоцилизумаб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Тофацитиниб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Траметиниб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Трабектедин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Трасту</w:t>
            </w:r>
            <w:r>
              <w:t>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Трастузумаб эмтанзин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Третиноин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Упадацитиниб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Устекинумаб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некроза опухоли альфа-1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Флударабин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</w:t>
            </w:r>
            <w:r>
              <w:t>лочкой, лиофилизат для приготовления раствора для внутривенного введения, концентрат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Фотемустин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Фторурацил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внутрисосудистого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Хлорамбуцил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Цертолизумаба пэгол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</w:t>
            </w:r>
            <w:r>
              <w:t>иклофосфамид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Цис</w:t>
            </w:r>
            <w:r>
              <w:t>платин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Цитарабин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Эверолимус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Элотузумаб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Экулизумаб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Эпирубицин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</w:t>
            </w:r>
            <w:r>
              <w:t xml:space="preserve"> приготовления раствора для внутрисосудистого и внутрипузырного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Эрибулин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Эрлотиниб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Этанерцепт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введения, 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Этопозид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Цетуксимаб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Атезолиз</w:t>
            </w:r>
            <w:r>
              <w:t>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Кобиметиниб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Лапатиниб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Митотан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Рибоциклиб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Церитиниб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Гормоны и антигормоны для лечения опухолей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Анастрозол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Аминоглутетимид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Апалутамид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Бикалутамид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Бусерелин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Гозерелин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капсула для подкожного введения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Даролутамид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Дегареликс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Летрозол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Лейпрорелин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введения, лиофилизат для приготовления суспензии для внутримышечного и подкожного введения пролонгированного действия, 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Медроксипрогестерон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суспензия для инъекций, суспензия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Мегестрол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Тамоксифен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</w:t>
            </w:r>
            <w:r>
              <w:t>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Фулвестрант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Ципротерон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 масляный, раствор для внутримышечного введения масляный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Эксеместан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Энзалутамид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средства, применяемые в химиотерапии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Апрепитант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Алендроновая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Анагрелид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лечения рака мочевого пузыря БЦЖ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Венетоклакс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Гидразина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Гилтеритиниб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Глутамил-цистеи</w:t>
            </w:r>
            <w:r>
              <w:t>нил-глицин динатрия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Гранисетрон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Деносумаб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Золедроновая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фолинат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Ленограстим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Леналидомид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Липэгфилграстим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Меглюмина акридонацетат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Месна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Ондансетрон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 сироп, суппозитории р</w:t>
            </w:r>
            <w:r>
              <w:t>ектальные, таблетки, таблетки лиофилизированные,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Памидроновая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инфузий, лиофилизат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Пирфенидон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Полатузумаб ведотин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Трописетрон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и подкожного</w:t>
            </w:r>
            <w:r>
              <w:t xml:space="preserve">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Фолиниевая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Фосапрепитант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Эмпэгфилграстим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8. СРЕДСТВА ДЛЯ ЛЕЧЕНИЯ ОСТЕОПОРОЗА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Альфакальцидол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Кальцитонин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Кальцитриол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Колекальциферол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раствор для приема внутрь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карбонат + Колекальциферол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жевательные, таблетки для рассасывания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Парикальцитол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Стронция ранелат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Цинакальцет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Эргокальциферол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капли для приема внутрь (в масле)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Этелкальцетид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9. СРЕДСТВА, ВЛИЯЮЩИЕ НА КРОВЬ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Противоанемические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Дарбэпоэтин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(III) гидроксид полимальтозат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сироп;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(III) гидроксида сахарозный комплекс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карбоксимальтозат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сульфат + Аскорбиновая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Элтромбопаг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Ромиплостим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подкожно</w:t>
            </w:r>
            <w:r>
              <w:t>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Эпоэтин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Эпоэтин бета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введения"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Эпоэтин бета [метоксиполиэтиленгликоль]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(III) гидроксид олигоизомальтозат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Железосвязывающие препараты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Деферазирокс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Препараты для профилактики гиперфосфатемии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Комплекс b-железа (III) оксигидроксида, сахарозы и крахмала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Севеламер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Средства, влияющие на систему свертывания крови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Алтеплаза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Аминокапроновая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Апиксабан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Ацетилсалициловая кислота + Клопидогрел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Варфарин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гель для наружного применения, раствор для внутривенного и подкожного введения,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Дабигатрана этексилат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Далтепарин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Дипиридамол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Илопрост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Клопидогрел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</w:t>
            </w:r>
            <w:r>
              <w:t>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Нонаког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Надропарин кальция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Парнапарин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Протамина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Проурокиназа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Рекомбинантный б</w:t>
            </w:r>
            <w:r>
              <w:t>елок, содержащий аминокислотную последовательность стафилокиназы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Ривароксабан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Селексипаг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Тенектеплаза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Тикагрелор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Транексамовая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Фибриноген + тромбин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губка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Эмицизумаб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Эноксапарин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Этамзилат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введения, раствор для инъекций и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Эфмороктоког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</w:t>
            </w:r>
            <w:r>
              <w:t xml:space="preserve">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Растворы и плазмозаменители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Гидроксиэтилкрахмал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хлорид + натрия ацетат + 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Маннитол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Меглюмина натрия сукцинат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гидрокарбонат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раствор для инъекций, растворитель для приготовления лекарственных форм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Дезинтоксикационные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Димеркаптопропансульфонат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тринатрия пентетат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 и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Карбоксим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</w:t>
            </w:r>
            <w:r>
              <w:t>ечного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парентерального питания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и их смеси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Жировые эмульсии для парентерального питания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Препараты крови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Альбумин человека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Анатоксин дифтерийно-столбнячный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яда гадюки обыкновенной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нормальный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инфузий, раствор для инфузий, раствор для внутримышечного введения,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свертывания крови VII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</w:t>
            </w:r>
            <w:r>
              <w:t>ния крови VIII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инфузий, лиофилизат для приготовления дисперсии для внутривенного введения с пролонгированным высвобождением, раствор для инфузий (за</w:t>
            </w:r>
            <w:r>
              <w:t>мороженный)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</w:t>
            </w:r>
            <w:r>
              <w:t>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Факторы свертывания крови II, IX и X в комбинации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</w:t>
            </w:r>
            <w:r>
              <w:t xml:space="preserve">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Эптаког альфа активированный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Анатоксин дифтерийный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Анатоксин столбнячный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ботулинический типа 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ботулинический типа В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ботулинический типа Е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</w:t>
            </w:r>
            <w:r>
              <w:t>нтитоксин гангренозный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дифтерийный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столбнячный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антирабический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антитимоцитарный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против клещевого энцефалита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</w:t>
            </w:r>
            <w:r>
              <w:t>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противостолбнячный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антирезус Rho(D)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противостафилококковый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Симоктоког альфа (фактор свертывания крови VIII человеческий реко</w:t>
            </w:r>
            <w:r>
              <w:t>мбинантный)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Растворы, влияющие на водно-электролитный баланс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Гиполипидемические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Алирокумаб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Аторвастатин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Инклисиран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Розувастатин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Эволокумаб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10. СРЕДСТВА, ВЛИЯЮЩИЕ НА СЕРДЕЧНО-СОСУДИСТУЮ СИСТЕМУ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Антиангинальные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Алпростадил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Ивабрадин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Изосорбида динитрат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Изосорбида мононитрат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пролонгированного действия, капсулы ретард, капсулы с пролонгирован</w:t>
            </w:r>
            <w:r>
              <w:t>ным высвобождением, таблетки, таблетки пролонгированного действия, таблетки пролонгированного действия, покрытые пленочной оболочкой,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Левосимендан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</w:t>
            </w:r>
            <w:r>
              <w:t>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Меброфенин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Мельдоний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внутривенного, внутримышечного и парабульбарного введения,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Нитроглицерин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подъязычные, концентрат для приготов</w:t>
            </w:r>
            <w:r>
              <w:t>ления раствора для инфузий, пленки для наклеивания на десну, раствор для внутривенного введения, спрей подъязычный дозированный, таблетки подъязычные, таблетки сублингвальные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Противоаритмические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Амиодарон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4-Нитро-N-[(1RS)-1-(4-фторфенил)-2-(1-этилпиперидин-4-ил) этил] бензамида 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</w:t>
            </w:r>
            <w:r>
              <w:t>едения;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Атенолол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Бисопролол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Лаппаконитина гидробромид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Метопролол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Прокаинамид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внутривенного и в</w:t>
            </w:r>
            <w:r>
              <w:t>нутримышечного введения,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Пропафенон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внутривенного введения,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Пропранолол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Соталол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Гипотензивные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Верапамил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Валсартан + Сакубитрил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Каптоприл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Карведилол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Лизиноприл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Лозартан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Моксонидин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Нифедипин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таблетки; таблетки, покрытые пленочной оболочкой; таблетки пролонгированного действия, покрытые пленочной оболочкой; таблетки </w:t>
            </w:r>
            <w:r>
              <w:t>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Периндоприл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оболочкой, таблетки диспергируемые в полости рта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Рамиприл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  <w:r>
              <w:t>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Риоцигуат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Силденафил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Бозентан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оболочкой,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Урапидил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Эналаприл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Мацитентан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сердечной недостаточности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Дигоксин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(для детей)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средства, влияющие на сердечно-сосудистую систему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Пентоксифиллин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и внутриартериального введения, к</w:t>
            </w:r>
            <w:r>
              <w:t>онцентрат для приготовления раствора для инфузий, концентрат для приготовления раствора для инъекций, раствор для внутривенного введения, раствор для внутривенного и внутриартериального введения, раствор для инфузий, 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Вазопрессорные ср</w:t>
            </w:r>
            <w:r>
              <w:t>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Добутамин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лиофилизат для приготовления раствора для инфузий, 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Допамин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Нафазолин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Ксилометазолин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назальные, гель назальный, капли назальные (для детей), спрей назальный, спрей назальный дозированный, спрей назальный дозированный (для детей)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Метилдопа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Оксиметазолин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Терлипрессин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раствор для внутривенного </w:t>
            </w:r>
            <w:r>
              <w:t>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Фенилэфрин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Норэпинефрин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Эпинефрин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11. СРЕДСТВА ДЛЯ ЛЕЧЕНИЯ ЗАБОЛЕВАНИЙ ЖЕЛУДОЧНО-КИШЕЧНОГО ТРАКТА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Антациды и другие противоязвенные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Алгелдрат + Магния гидроксид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внутреннего применения,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Висмута трикалия дицитрат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Омепразол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кишечнорастворимые, 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Ранитидин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Фамотидин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Эзомепразол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кишечнорастворимые, таблетки кишечнорастворимые, покрытые пленочной оболочкой, таблетки, покрытые кишечнорастворимой оболочкой, таблетки, покрытые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Спазмолитические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Амбризентан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Атропин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Домперидон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сублингвальные, суспензия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Дротаверин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Мебеверин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Метоклопрамид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Платифиллин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Панкреатическ</w:t>
            </w:r>
            <w:r>
              <w:t>ие энзимы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Панкреатин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гранулы кишечнорастворимые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печеночной недостаточности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Адеметионин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кишечнорастворимой оболочкой, таблетки покрытые кишечнорастворимой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Артишока листьев экстракт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Лактулоза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Орнитин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раствора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Расторопши пятнистой плодов экстракт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Тиоктовая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Урсодезоксихолевая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суспензия для приема внутрь,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Фосфолипиды + Глицирризиновая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Эссенциальные фосфолипиды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препараты для лечения желудочно-кишечного тракта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Активированный уголь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Бисакодил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кишечнорастворимые,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Лактулоза + Лигнин гидролизный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Лиофилизированные Saccharomyces boulardii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Лоперамид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таблетки жевательные, таблетки-лиофилизат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Макрогол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внутреннего применения, порошок для приготовления раствора для приема внутрь, пор</w:t>
            </w:r>
            <w:r>
              <w:t>ошок для приготовления раствора для приема внутрь (для детей)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Сапроптерин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растворимые;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Симетикон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Сеннозиды А + 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Смектит диоктаэдрический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Миглустат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Нитизинон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Нифуроксазид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Повидон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Полиметилсилоксана полигидрат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паста для приема внутрь, гель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Элиглустат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восстановления микрофлоры кишечника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Бифидобактерии бифидум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приема внутрь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приема внутрь и местного применения, суппозитории вагиналь</w:t>
            </w:r>
            <w:r>
              <w:t>ные и ректальные;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порошок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Лактобактерии ацидофильные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порошок лиофилизированный для приготовления раствора для внутреннего и местного применения, свечи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Лактобактерии ацидофильные + Грибки кефирные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Болезни Гоше средство лечения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Имиглюцераза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Ферментные препараты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Агалсидаза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Агалсидаза бета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Велаглюцераза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Галсульфаза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Идурсульфаза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Идурсульфаза бета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Ларонидаза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Себелипаза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</w:t>
            </w:r>
            <w:r>
              <w:t>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Антиферменты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Апротинин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раствор для внутривенного введения, 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Талиглюцераза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Диагностические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Бария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для приготовления суспензии для приема внутрь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12. ГОРМОНЫ И СРЕДСТВА, ВЛИЯЮЩИЕ НА ЭНДОКРИННУЮ СИСТЕМУ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Неполовые гормоны, синтетические субстанции и антигормоны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Бетаметазон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таблетки, покрытые оболочкой, таблетки, покрытые пленочной оболочкой, таблетки пролонгированного действия, покрытые оболочкой,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Бромокриптин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</w:t>
            </w:r>
            <w:r>
              <w:t>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Ганиреликс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Гонадотропин хорионический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Гидрокортизон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мазь глазная, суспензия для инъекций, крем для наружного применения, суспензия для внутримышечного и внутрисуставного введения, таблетки, эмульсия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Дексаметазон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Десмопрессин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назальные, спрей назальный дозированный, таблетки,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диспергируемые в полости рта, таблетки-лиофилизат,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подъязычные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Икатибант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Каберголин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Кломифен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Корифоллитропин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Ланаделумаб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Ланреотид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подкожного введения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Левотироксин нат</w:t>
            </w:r>
            <w:r>
              <w:t>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Метилпреднизолон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Метилпреднизолона ацепонат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применения, мазь для наружного применения, лосьон для наружного применения, спрей назальный дозированный, 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Нандролон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Октреотид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</w:t>
            </w:r>
            <w:r>
              <w:t xml:space="preserve"> суспензии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 и подкожного вве</w:t>
            </w:r>
            <w:r>
              <w:t>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Пасиреотид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Преднизолон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раствор для инъекций, порошок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Пэгвисомант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Соматропин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раствор для инъекций, лиофилизат для приготовления раствора для инъекций, лиофилизат для приготовления раствора для подкожного введения, раств</w:t>
            </w:r>
            <w:r>
              <w:t>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Терипаратид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Тиамазол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Триамцинолон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суспензия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Трипторелин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действия, лиофилизат для приготовления суспензии для внутримышечного и подкожного введения пролонгированного действия, лиофилизат для приготовления раствора для подкожног</w:t>
            </w:r>
            <w:r>
              <w:t>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Флуоцинолона ацетонид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гель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Флудрокортизон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Флутиказон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спрей назальный дозированный, крем для наружного применения,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Флутиказона фуроат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спрей назальный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Фоллитропин альфа + Лутропин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</w:t>
            </w:r>
            <w:r>
              <w:t>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Цетрореликс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Андрогены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Тестостерон (смесь эфиров)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Тестостерон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наружного применения, раствор для внутримышечного введения, раствор для внутримышечного введения (масляный)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Гестагены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Дидрогестерон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Норэтистерон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гель для наружного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Эстрогены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Гидроксипрогестерон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 масляный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Эстриол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крем вагинальный, суппозитории вагинальные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Инсулин и средства для лечения сахарного диабета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Алоглиптин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Вилдаглиптин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Вилдаглиптин + Метформин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Глибенкламид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Гликлазид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модифицированным высвобождением,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Глимепирид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Глюкагон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лиофилизат </w:t>
            </w:r>
            <w:r>
              <w:t>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Гозоглиптин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Дапаглифлозин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Дулаглутид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Ипраглифлозин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аспарт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аспарт двухфазный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введения, 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гларгин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гларгин + Ликсисенатид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глулизин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двухфазный человеческий генно-инженерный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детемир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деглудек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раствор для подкожного </w:t>
            </w:r>
            <w:r>
              <w:t>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деглудек + Инсулин аспарт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лизпро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лизпро двухфазный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растворимый человеческий генно-инженерный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Инсулин-изофан человеческий генно-инженерный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Ликсисенатид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Лираглутид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Линаглиптин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</w:t>
            </w:r>
            <w:r>
              <w:t>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Метформин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Репаглинид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Росиглитазон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Саксаглиптин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Семаглутид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Ситаглиптин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Фенофибрат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 покрытые пленочной оболочкой, капсулы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Эвоглиптин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Эксенатид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Эмпаглифлозин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Эртуглифлозин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13. СРЕДСТВА, ИСПОЛЬЗУЕМЫЕ В УРОЛОГИИ, ГИНЕКОЛОГИИ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аденомы простаты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Алфузозин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Доксазозин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с пролонгированным высвобо</w:t>
            </w:r>
            <w:r>
              <w:t>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Тамсулозин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Финастерид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терапии при почечной недостаточности и пересадке ор</w:t>
            </w:r>
            <w:r>
              <w:t>ганов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Азатиоприн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Канефрон 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Кетоаналоги аминокислот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Микофенолата мофетил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Микофеноловая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Растворы для перитонеального диализа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Такролимус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пролонгированного действия, концентрат для приготовления раствора для внутривенного,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Циклоспорин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мягкие, раствор для внутреннего применения, раствор для приема внутрь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Диуретики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Ацетазоламид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Гидрохлоротиазид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Индапамид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 покрытые оболочкой, таблетки, покрытые пленочной оболочкой, таблетки с контролируемым высвобождением покрытые оболочкой, таблетки с контролируемым высвобождением покрытые пленочной оболочкой</w:t>
            </w:r>
            <w:r>
              <w:t>, таблетки пролонгированного действия покрытые оболочкой, таблетки пролонгированного действия, покрытые пленочной оболочкой, таблетки с модифицированным высвобождением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Спиронолактон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Фуросемид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учащенного мочеиспускания и недержания мочи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Солифенацин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Средства, влияющие на мускулатуру матки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Атозибан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</w:t>
            </w:r>
            <w:r>
              <w:t>ексопреналин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Динопростон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интрацервикальный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Карбетоцин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Метилэргометрин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Мизопростол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Окситоцин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 раствор для инфузий и внутримышечного введения, раствор для инъекций, раствор для инъекций и местного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Половые гормоны и модуляторы функции половых органов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Фоллитропин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введения, 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Эстрадиол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14. ЛЕКАРСТВЕННЫЕ СРЕДСТВА, И</w:t>
            </w:r>
            <w:r>
              <w:t>СПОЛЬЗУЮЩИЕСЯ ПРИ ОФТАЛЬМОЛОГИЧЕСКИХ ЗАБОЛЕВАНИЯХ, НЕ ОБОЗНАЧЕННЫЕ В ДРУГИХ РУБРИКАХ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Противовоспалительные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Азапентацен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Циклопентолат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Цитохром С + Аденозин + Никотинамид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Миотические средства и средства для лечения глаукомы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Дорзоламид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Латанопрост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Пилокарпин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Тимолол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Пилокарпин + Тимолол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Стимуляторы регенерации и ретинопротекторы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Метилэтилпиридинол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офтальмологические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Гипромеллоза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Олопатадин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Тафлупрост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Таурин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Тропикамид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Ранибизумаб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15. СРЕДСТВА, ВЛИЯЮЩИЕ НА ОРГАНЫ ДЫХАНИЯ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Противоастматические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Аклидиния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Аклидиния бромид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Амброксол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пастилки;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 и ингаляций;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Беклометазон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262D5E" w:rsidRDefault="004320F3">
            <w:pPr>
              <w:pStyle w:val="ConsPlusNormal0"/>
            </w:pPr>
            <w:r>
              <w:t>спрей назальный дозированный;</w:t>
            </w:r>
          </w:p>
          <w:p w:rsidR="00262D5E" w:rsidRDefault="004320F3">
            <w:pPr>
              <w:pStyle w:val="ConsPlusNormal0"/>
              <w:jc w:val="both"/>
            </w:pPr>
            <w:r>
              <w:t>суспензия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Беклометазон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Будесонид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порошок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раствор для ингаляций;</w:t>
            </w:r>
          </w:p>
          <w:p w:rsidR="00262D5E" w:rsidRDefault="004320F3">
            <w:pPr>
              <w:pStyle w:val="ConsPlusNormal0"/>
            </w:pPr>
            <w:r>
              <w:t>спрей назальный дозированный;</w:t>
            </w:r>
          </w:p>
          <w:p w:rsidR="00262D5E" w:rsidRDefault="004320F3">
            <w:pPr>
              <w:pStyle w:val="ConsPlusNormal0"/>
              <w:jc w:val="both"/>
            </w:pPr>
            <w:r>
              <w:t>суспензия для ингаляций дозированная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Будесонид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 с порошком для ингаляций набор;</w:t>
            </w:r>
          </w:p>
          <w:p w:rsidR="00262D5E" w:rsidRDefault="004320F3">
            <w:pPr>
              <w:pStyle w:val="ConsPlusNormal0"/>
            </w:pPr>
            <w:r>
              <w:t>порошок для ингаляций дозированный;</w:t>
            </w:r>
          </w:p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Вилантерол + Флутиказона фуроат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Вилантерол + Умеклидиния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Вилантерол + умеклидиния бромид+ флутиказона фуроат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Гликопиррония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Гликопиррония бромид + индакатерол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Зафирлукаст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Индакатерол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Ипратропия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</w:t>
            </w:r>
            <w:r>
              <w:t>ь для ингаляций дозированный,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Ипратропия бромид + Фенотерол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Кромоглициевая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спрей назальный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Мометазон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Монтелукаст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жевательные, 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Недокромил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Олодатерол + тиотропия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</w:t>
            </w:r>
            <w:r>
              <w:t>льбутамол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262D5E" w:rsidRDefault="004320F3">
            <w:pPr>
              <w:pStyle w:val="ConsPlusNormal0"/>
            </w:pPr>
            <w:r>
              <w:t>порошок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Салметерол + Флутиказон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капсулы с порошком для ингаляций;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Тиотропия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капсулы с порошком для ингаляций;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 для лечения заболеваний органов дыхания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Ацетилцистеин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262D5E" w:rsidRDefault="004320F3">
            <w:pPr>
              <w:pStyle w:val="ConsPlusNormal0"/>
            </w:pPr>
            <w:r>
              <w:t>гранулы для приготовления сиропа;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62D5E" w:rsidRDefault="004320F3">
            <w:pPr>
              <w:pStyle w:val="ConsPlusNormal0"/>
            </w:pPr>
            <w:r>
              <w:t>порошок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</w:pPr>
            <w:r>
              <w:t>таблетки шипучие;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Бенрализумаб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</w:t>
            </w:r>
            <w:r>
              <w:t>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Берактант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Бромгексин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Бутамират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Дорназа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Ивакафтор + лумакафтор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Меполизумаб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Омализумаб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Порактант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Пропофол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Реслизумаб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Сурфактант-БЛ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эмульсии для ингаляционного введения, лиофилизат для приготовления эмульсии для эндотрахеального, эндобронхиал</w:t>
            </w:r>
            <w:r>
              <w:t>ьного и ингаляционного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Фенспирид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сироп, таблетки, покрытые пленочной оболочкой, таблетки про</w:t>
            </w:r>
            <w:r>
              <w:t>лонгированного действия покрытые пленочной оболочкой,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16. ЛЕЧЕБНОЕ ПИТАНИЕ И ПИТАТЕЛЬНЫЕ СМЕСИ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Специализированные продукты лечебного питания для детей, больных фенилкетонурией, гиперфенилаланинемией, галактоземией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сухой поршок, сухая смесь, жидкая смесь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Специализированный пищевой продукт диетического лечебного питания для питания детей, больных муковисцидозом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жидкая смесь, сухой порошок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Специализированный продукт для диетического лечебного питания - сухая полноценная низколактозная смесь "Нутризон эдванс</w:t>
            </w:r>
            <w:r>
              <w:t>т Нутридринк сухая смесь"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Специализированный продукт детского диетического (лечебного) питания для детей с нарушением обмена жирных кислот и нарушениях абсорбции жира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жидкая жировая эмульсия, сухой порошок, сухая смесь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детей первого года жизни от 0 до 12 месяцев в качестве основного питания и в качестве дополнительного питания для детей до 3 лет, страдающих глутаровой ацидурией 1 типа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17. ВИТ</w:t>
            </w:r>
            <w:r>
              <w:t>АМИНЫ И МИНЕРАЛЫ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Аскорбиновая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драже, капли для приема внутрь, капсулы пролонгированного действия, порошок для приготовления раствора для приема внутрь, порошок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Аскорбиновая кислота + Рутозид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Бенфотиамин + Пир</w:t>
            </w:r>
            <w:r>
              <w:t>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 + Никотинамид + Рибофлавин + Янтарная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пантотенат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и магния аспарагинат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йодид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хлорид+Кальция хлорид + Магния хлорид+Натрия ацетат + Натрия хлорид+Яблочная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глюконат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Магния лактат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Магния лактата дигидрат + Магния пидолат + Пиридоксина 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Менадиона натрия бисульфит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тиосульфат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раствор для </w:t>
            </w:r>
            <w:r>
              <w:t>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Никотиновая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Поливитамины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таблетки, лиофилизат для приготовления раствора для инфузий, эмульсия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Минеральные соли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Поливитамины + Минеральные соли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Ретинол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капли для приема внутрь и наружного применения, капсулы,</w:t>
            </w:r>
          </w:p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раствор для приема внутрь (масляный),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приема внутрь и наружного применения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Ретинол + Токоферол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Рибофлавин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Токоферол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Фолиевая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Цианокобаламин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 + Меглумин + Метионин + Никотинамид + Янтарная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Магния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18. АНТИСЕПТИКИ И СРЕДСТВА ДЛЯ ДЕЗ</w:t>
            </w:r>
            <w:r>
              <w:t>ИНФЕКЦИИ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Антисептики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Бензилдиметил-миристоиламино-пропиламмоний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Йод + Калия Йодид + Глицерол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применения, спрей для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перманганат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Повидон-йод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и наружного применения, раствор для наружного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дезинфекции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Водорода пероксид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местного и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Хлоргексидин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местного и наружного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 (спиртовой); спрей для наружного применения (спиртово</w:t>
            </w:r>
            <w:r>
              <w:t>й);</w:t>
            </w:r>
          </w:p>
          <w:p w:rsidR="00262D5E" w:rsidRDefault="004320F3">
            <w:pPr>
              <w:pStyle w:val="ConsPlusNormal0"/>
              <w:jc w:val="both"/>
            </w:pPr>
            <w:r>
              <w:t>спрей для местного и наружного применения; суппозитории вагинальные;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вагинальные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62D5E" w:rsidRDefault="004320F3">
            <w:pPr>
              <w:pStyle w:val="ConsPlusNormal0"/>
            </w:pPr>
            <w:r>
              <w:t>раствор для наружного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19. ДРУГИЕ ЛЕЧЕБНЫЕ СРЕДСТВА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Растворители и разбавите</w:t>
            </w:r>
            <w:r>
              <w:t>ли, включая ирригационные растворы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Вода для инъекций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Антидоты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Калий-железо гексацианоферрат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Цинка бисвинилимидазола диацетат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20. ДИАГНОСТИЧЕСКИЕ СРЕДСТВА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Рентгеноконтрастные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Гадобеновая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Гадобутрол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Гадоверсетамид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Гадодиамид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Гадоксетовая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Гадопентетовая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Гадотеридол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Гадотеровая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Йоверсол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внутриартериального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Йогексол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Йомепрол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Йопромид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амидотризоат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Флюоресцирующие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Флуоресцеин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Радиофармацевтические диагностические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Меброфенин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Пентатех 99mTc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Пирфотех 99mTc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Радия хлорид [223 Ra]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Стронция хлорид 89Sr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Технеция (99mTc) оксабифор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Технеция (99mTc) фитат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55" w:name="P13188"/>
      <w:bookmarkEnd w:id="455"/>
      <w:r>
        <w:t>&lt;*&gt;</w:t>
      </w:r>
      <w:r>
        <w:t xml:space="preserve">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(химического, группировочного наименования) указано торговое наименование лекарственного препарата.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center"/>
        <w:outlineLvl w:val="2"/>
      </w:pPr>
      <w:r>
        <w:t>21. МЕДИЦИНСКИЕ ИЗДЕЛИЯ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Бинты различных видов и назначения, в том числе фиксирующиеся и самофиксирующиеся для детей с врожденным буллезным эпидермолизом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Вата хирургическая гигроскопическая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Иглы инсулиновые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Инфузионные наборы к инсулиновой помпе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Калоприемники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Катетеры Пеццера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Лечебные пояса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Магнитофорные аппликаторы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Марля медицинская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Мочеприемники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Повязки антимикробные, моделируемые, гидрогелевые для детей с врожденным буллезным эпидермолизом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Противоболевые стимуляторы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Резервуары к инсулиновой пом</w:t>
      </w:r>
      <w:r>
        <w:t>пе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Тест-полоски для определения содержания глюкозы в крови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Шприцы инсулиновые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Шприц-ручки.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7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456" w:name="P13221"/>
      <w:bookmarkEnd w:id="456"/>
      <w:r>
        <w:t>ПЕРЕЧЕНЬ</w:t>
      </w:r>
    </w:p>
    <w:p w:rsidR="00262D5E" w:rsidRDefault="004320F3">
      <w:pPr>
        <w:pStyle w:val="ConsPlusTitle0"/>
        <w:jc w:val="center"/>
      </w:pPr>
      <w:r>
        <w:t>жизненно необходимых и важнейших лекарственных</w:t>
      </w:r>
    </w:p>
    <w:p w:rsidR="00262D5E" w:rsidRDefault="004320F3">
      <w:pPr>
        <w:pStyle w:val="ConsPlusTitle0"/>
        <w:jc w:val="center"/>
      </w:pPr>
      <w:r>
        <w:t>препаратов и медицинских изделий при оказании первичной</w:t>
      </w:r>
    </w:p>
    <w:p w:rsidR="00262D5E" w:rsidRDefault="004320F3">
      <w:pPr>
        <w:pStyle w:val="ConsPlusTitle0"/>
        <w:jc w:val="center"/>
      </w:pPr>
      <w:r>
        <w:t>медико-санитарной помощи в условиях дневного стационара</w:t>
      </w:r>
    </w:p>
    <w:p w:rsidR="00262D5E" w:rsidRDefault="004320F3">
      <w:pPr>
        <w:pStyle w:val="ConsPlusTitle0"/>
        <w:jc w:val="center"/>
      </w:pPr>
      <w:r>
        <w:t>и в неотложной форме, специализированной, в том числе</w:t>
      </w:r>
    </w:p>
    <w:p w:rsidR="00262D5E" w:rsidRDefault="004320F3">
      <w:pPr>
        <w:pStyle w:val="ConsPlusTitle0"/>
        <w:jc w:val="center"/>
      </w:pPr>
      <w:r>
        <w:t>высокотехнологичной, медицинской помощи, скорой, в том числе</w:t>
      </w:r>
    </w:p>
    <w:p w:rsidR="00262D5E" w:rsidRDefault="004320F3">
      <w:pPr>
        <w:pStyle w:val="ConsPlusTitle0"/>
        <w:jc w:val="center"/>
      </w:pPr>
      <w:r>
        <w:t>скорой специализированной, медицинской помощи, паллиативной</w:t>
      </w:r>
    </w:p>
    <w:p w:rsidR="00262D5E" w:rsidRDefault="004320F3">
      <w:pPr>
        <w:pStyle w:val="ConsPlusTitle0"/>
        <w:jc w:val="center"/>
      </w:pPr>
      <w:r>
        <w:t>медицинской помощи в стационарных условиях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41"/>
      </w:tblGrid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 xml:space="preserve">Международное непатентованное наименование/химическое, группировочное наименование </w:t>
            </w:r>
            <w:hyperlink w:anchor="P16135" w:tooltip="&lt;*&gt;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кого, группировочного наименования) указано торговое наименование лекарственного препара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Лекарственная форма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1. АНЕСТЕТИКИ, МИОРЕЛАКСАНТЫ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наркоза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Галотан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Гексобарбитал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Дексмедетомидин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Десфлуран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Динитрогена 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газ сжатый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Левобупивакаин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оксибутират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Пропофол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Севофлуран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Тиопентал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порошок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Эфир диэтиловый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ингаляционной анестезии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Местные анестетики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интратекального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Левобупивакаин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</w:t>
            </w:r>
            <w:r>
              <w:t xml:space="preserve">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Лидокаин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местного применения, капли глазные, раствор для инъекций, спрей для местного и наружного применения, спрей для местного и наружного применения дозированный, спрей для местного применения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Оксибупрокаин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Ропивакаин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Тетракаин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Миорелаксанты и их антидоты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Атракурия безилат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Баклофен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интратекального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Комплекс ботулинический токсин типа А-гемагглютинин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Ботулинический токсин типа 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</w:t>
            </w:r>
            <w:r>
              <w:t>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Векурония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Мемантин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капли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Пипекурония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Рокурония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Сугаммадекс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Суксаметония бромид, хлорид и йодид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</w:t>
            </w:r>
            <w:r>
              <w:t>нъекций, раствор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Тизанидин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 с модифицированным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Толперизон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Цисатракурия безилат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2. 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Наркотические анальгетики и анальгетики смешанного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Бупренорфин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Морфин + Носкапин + Папаверина гидрохлорид + Кодеин + Тебаин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Морфин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</w:t>
            </w:r>
            <w:r>
              <w:t>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Налоксон + Оксикодон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Нефопам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Пропионилфенил</w:t>
            </w:r>
            <w:r>
              <w:t>этоксиэтилпиперидин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защечные;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подъязычные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Трамадол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капсулы, таблетки, таблетки с пролонгированным высвобождением, покрытые пленочной оболочкой, суппозитории ректальные, 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Тримеперидин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Фент</w:t>
            </w:r>
            <w:r>
              <w:t>анил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трансдермальная терапевтическая система;</w:t>
            </w:r>
          </w:p>
          <w:p w:rsidR="00262D5E" w:rsidRDefault="004320F3">
            <w:pPr>
              <w:pStyle w:val="ConsPlusNormal0"/>
              <w:jc w:val="both"/>
            </w:pPr>
            <w:r>
              <w:t>пластырь трансдермальный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Ненаркотические анальгетики и нестероидные противовоспалительные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Амтолметин гуацил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Ацеклофенак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Ацетилсалициловая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Декскетопрофен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Диклофенак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 xml:space="preserve">таблетки пролонгированного </w:t>
            </w:r>
            <w:r>
              <w:t>действия,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</w:t>
            </w:r>
            <w:r>
              <w:t>ным высвобождением,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кишечнорастворимые с пролонгированным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Ибупрофен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гель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крем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мазь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суппозитории ректальные (для детей);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</w:t>
            </w:r>
            <w:r>
              <w:t>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Кетопрофен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</w:t>
            </w:r>
            <w:r>
              <w:t>зий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Кеторолак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Мелоксикам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инъекций, таблетки, таблетки форте, свечи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Метамизол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Метамизол натрия + Пито</w:t>
            </w:r>
            <w:r>
              <w:t>фенона гидрохлорид + Фенпивериния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Нимесулид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гранулы для приготовления раствора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Парацетамол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суппозитории ректальные (для детей);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Парацетамол + Дротаверин + Кодеина фосфат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Пироксикам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подагры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Аллопуринол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Фебуксостат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противовоспалительные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Пеницилламин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Алфлутоп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Нусинерсен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интратекального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Рисдиплам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Хондроитина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введения, капсулы, таблетки, мазь для наружного применения, гель для наружного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3. СРЕДСТВА ДЛЯ</w:t>
            </w:r>
            <w:r>
              <w:t xml:space="preserve"> ЛЕЧЕНИЯ АЛЛЕРГИЧЕСКИХ РЕАКЦИЙ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Антигистаминные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Дезлоратадин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Диметинден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наружного применения, капсулы, 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Дифенгидрамин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введения, раствор для внутримышечного введения, гель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Кетотифен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Клемастин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Лоратадин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сироп, суспензия для приема внутрь,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Мебгидролин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Прометазин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Хифенадин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Хлоропирамин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Цетиризин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</w:t>
            </w:r>
            <w:r>
              <w:t>пли для приема внутрь, раствор для приема внутрь, сироп,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Эбастин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Экстракт из культуры термофильного штамма золотистого стафилококка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4. СРЕДСТВА, ВЛИЯЮЩИЕ НА ЦЕНТРАЛЬНУЮ НЕРВНУЮ СИСТЕМУ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Противосудорожные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Бензобарбитал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Вальпроевая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капли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</w:pPr>
            <w:r>
              <w:t>сироп (для детей);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</w:t>
            </w:r>
            <w:r>
              <w:t>ванным высвобождением, покрытые пленочной оболочкой";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Зонисамид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Руфинамид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Карбамазепин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пролонгированного действия, таблетки пролонгированного действия, покрытые оболочкой, 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Клоназепам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Ламотриджин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Лакосамид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Леветирацетам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приема внутрь, концентрат для приготовления раствора для инфузий,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Окскарбазепин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внутрь, таблетки пок</w:t>
            </w:r>
            <w:r>
              <w:t>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Перампанел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Прегабалин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Примидон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Топирамат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Фенитоин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Фенобарбитал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Этосуксимид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паркинсонизма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Амантадин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Бипериден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Леводопа + Бенсеразид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диспергируемые, капсулы, капсулы с модифицированным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Леводопа + Карбидопа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Прамипексол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Пирибедил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контролируемым высвобождением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Разагилин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Ропинирол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Тригексифенидил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Анксиолитики (транквилизаторы)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Алимемазин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Алпразолам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Бромдигидрохлорфенилбензодиазепин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диспергируемые в полости рта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Лоразепам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Медазепам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Тофизопам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Антипсихотические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Галоперидол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инъекций масляный, капли для приема внутрь, раствор для внутривенного и внутримышечного введения, раствор для внутримышечного введения, 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Дроперидол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</w:t>
            </w:r>
            <w:r>
              <w:t>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Зуклопентиксол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Карипразин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Кветиапин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</w:t>
            </w:r>
            <w:r>
              <w:t>ного действия,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Клозапин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Левомепромазин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инфузий и внутримышечного введения,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Луразидон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Оланзапин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диспергируемые в полости рта;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Палиперидон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Перициазин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внутрь, капсулы,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Перфеназин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Рисперидон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таблетки, диспергируемые в полости рта;</w:t>
            </w:r>
          </w:p>
          <w:p w:rsidR="00262D5E" w:rsidRDefault="004320F3">
            <w:pPr>
              <w:pStyle w:val="ConsPlusNormal0"/>
            </w:pPr>
            <w:r>
              <w:t>таблетки для рассасывания;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Сертиндол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Сульпирид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Тиопроперазин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Тиоридазин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Трифлуоперазин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Флупентиксол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 (масляны</w:t>
            </w:r>
            <w:r>
              <w:t>й);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Флуфеназин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 масляный, 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Хлорпромазин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таблетки, раствор для инъекций, раствор для внутривенного и внутримышеч</w:t>
            </w:r>
            <w:r>
              <w:t>ного введения,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Хлорпротиксен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Антидепрессанты и средства нормотимического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Агомелатин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Амитриптилин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Вортиоксетин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Имипрамин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драже;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Кломипрамин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Лития 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Мапротилин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Милнаципран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Пароксетин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Пипофезин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Пирлиндол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Сертралин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Тианептин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Флувоксамин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Флуоксетин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рассеянного склероза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Глатирамера ацетат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бета-1а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бета-1b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Натализумаб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Финголимод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нарушений сна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Доксиламин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Золпидем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Зопиклон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оболочкой,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Мидазолам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Нитразепам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опиоидных наркоманий и алкоголизма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защечные, таблетки подъязычные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Налоксон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Налтрексон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капсулы, порошок для приготовления суспензии для внутримышечного введения пролонгированного действия, таблетки покрытые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Седативные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Валерианы </w:t>
            </w:r>
            <w:r>
              <w:t>корневища с корнями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настойка, таблетки, 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Мяты перечной масло + Этилбромизовалеринат + Фенобарбитал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Пустырника трава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настойка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Фенобарбитал + Эрготамин + Белладонны алколоиды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средства, влияющие на центральную нервную систему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Актовегин/Депротеинизированный гемодериват крови телят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мазь для наружного применения, гель для наружного применения, крем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Атомоксетин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Бетагистин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Аминофенилмасляная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Винпоцетин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Галантамин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Гексобендин + Этамиван + Этофиллин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Гопантеновая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Диметилфумарат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Дистигмина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Ипидакрин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Нимодипин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Полипептиды коры головного мозга скота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Кофеин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подкожного введения, раствор для подкожного и субконъюнктивального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Левокарнитин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Неостигми</w:t>
            </w:r>
            <w:r>
              <w:t>на метилсульфат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Никотиноил гамма-аминомасляная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Ницерголин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Пирацетам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Пиридостигмина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Пиритинол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Ривастигмин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трансдермальная терапевтическая система;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приема внутр</w:t>
            </w:r>
            <w:r>
              <w:t>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Тетрабеназин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Фонтурацетам (N-карбамоилметил-4-фенил-2-пирролидон)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Холина альфосцерат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 капсулы, раствор для приема внутрь, раствор для инфузий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Церебролизин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Циннаризин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Цитиколин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Этилметилгидроксипиридина сукцинат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внутривенного и внутримышечного введения,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Этилтиобензимидазол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5. СРЕДСТВА ДЛЯ ПРОФИЛАКТИКИ И ЛЕЧЕНИЯ ИНФЕКЦИЙ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Антибактериальные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Азитромицин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262D5E" w:rsidRDefault="004320F3">
            <w:pPr>
              <w:pStyle w:val="ConsPlusNormal0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Амикацин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 xml:space="preserve">порошок для </w:t>
            </w:r>
            <w:r>
              <w:t>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Амоксициллин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Амоксициллин + Клавулановая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внутреннего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</w:t>
            </w:r>
            <w:r>
              <w:t>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Ампициллин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Ампициллин + Сульбактам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</w:t>
            </w:r>
            <w:r>
              <w:t>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Бензатин бензилпенициллин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Бензилпенициллин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внутримышечного вв</w:t>
            </w:r>
            <w:r>
              <w:t>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Ванкомицин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инфузий, лиофилизат для приготовления раствора для инфузий, порошок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Гатифлоксацин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Гентамицин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внутримыше</w:t>
            </w:r>
            <w:r>
              <w:t>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Гидроксиметилхиноксилиндиоксид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внутривенных инъекций и местного применения, раствор для внутриполостного и местного применения,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Даптомицин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Джозамицин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</w:t>
            </w:r>
            <w:r>
              <w:t>ициклин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Дорипенем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Имипенем + Циластатин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инъекций, порошок для приготовления раствора для внутримышечного введения, порошок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Канамицин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</w:t>
            </w:r>
            <w:r>
              <w:t>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Кларитромицин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</w:t>
            </w:r>
            <w:r>
              <w:t>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Клиндамицин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Колистиметат натрий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Ко-тримоксазол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суспензия для внутреннего применения, концентрат для приготовления раствора для инфузий, суспензия для приема внутрь,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раств</w:t>
            </w:r>
            <w:r>
              <w:t>ор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Линезолид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Линкомицин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капсулы,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Меропенем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порошок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Месалазин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  <w:jc w:val="both"/>
            </w:pPr>
            <w:r>
              <w:t>суспензия ректальная;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кишечнораствори</w:t>
            </w:r>
            <w:r>
              <w:t>мые с пролонгированным высвобождением,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</w:t>
            </w:r>
            <w:r>
              <w:t>анного действия;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с пролонгированным высвобождением;</w:t>
            </w:r>
          </w:p>
          <w:p w:rsidR="00262D5E" w:rsidRDefault="004320F3">
            <w:pPr>
              <w:pStyle w:val="ConsPlusNormal0"/>
              <w:jc w:val="both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гранулы с пролонгированным высвобождением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Мидекамицин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порошок для приготовления суспензии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Моксифлоксацин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Мупироцин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Неомицин + Бацитрацин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порошок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Нетилмицин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Нитрофурал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для приготовления раствора для наружного применения, паста для наружного применения, мазь для наружного пр</w:t>
            </w:r>
            <w:r>
              <w:t>именения, раствор для наружного применения, концентрат для приготовления раствора для местного и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Нитрофурантоин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Нифуроксазид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суспензия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Норфлоксацин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капли глазные и ушные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Оксациллин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глазные;</w:t>
            </w:r>
          </w:p>
          <w:p w:rsidR="00262D5E" w:rsidRDefault="004320F3">
            <w:pPr>
              <w:pStyle w:val="ConsPlusNormal0"/>
              <w:jc w:val="both"/>
            </w:pPr>
            <w:r>
              <w:t>капли глазные и ушные;</w:t>
            </w:r>
          </w:p>
          <w:p w:rsidR="00262D5E" w:rsidRDefault="004320F3">
            <w:pPr>
              <w:pStyle w:val="ConsPlusNormal0"/>
              <w:jc w:val="both"/>
            </w:pPr>
            <w:r>
              <w:t>мазь глазная;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</w:t>
            </w:r>
            <w:r>
              <w:t>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</w:t>
            </w:r>
          </w:p>
          <w:p w:rsidR="00262D5E" w:rsidRDefault="004320F3">
            <w:pPr>
              <w:pStyle w:val="ConsPlusNormal0"/>
              <w:jc w:val="both"/>
            </w:pPr>
            <w:r>
              <w:t>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концентрат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Пипемидовая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Полимиксин В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Рифаксимин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ушные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Рокситромицин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Спарфлоксацин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Стрептомицин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Сульфагуанидин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Сульфасалазин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Сульфадиазин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применения, аэрозоль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Сульфацетамид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Тедизолид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Телаванцин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Тетрациклин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мазь глазная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Тиамфеникола глицинат ацетилцистеинат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 и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Тигециклин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</w:t>
            </w:r>
            <w:r>
              <w:t>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Тикарциллин + Клавулановая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Тобрамицин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капсулы с порошком для ингаляций;</w:t>
            </w:r>
          </w:p>
          <w:p w:rsidR="00262D5E" w:rsidRDefault="004320F3">
            <w:pPr>
              <w:pStyle w:val="ConsPlusNormal0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Феноксиметилпенициллин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Фуразидин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Хлорамфеникол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</w:t>
            </w:r>
            <w:r>
              <w:t xml:space="preserve"> оболочкой,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капсулы, глазные капли, порошок для инъекций, линимент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Хлорамфеникол + Метилурацил + Сульфадиметоксин + Тримекаин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Хлорамфеникол + Метилурацил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введения, порошок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Цефалексин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капсулы, порошок для инъекций, гранулы для приго</w:t>
            </w:r>
            <w:r>
              <w:t>товления суспензии для приема внутрь, капсулы,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Цефепим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инъекций, порошок для приготовления раствора для внутривенного и внутримышечного введения, порошок для приготовления раствора для внутримышечного введ</w:t>
            </w:r>
            <w:r>
              <w:t>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Цефепим + [сульбактам]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Цефиксим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суспензии для приема внутрь,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Цефотаксим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Цефоперазон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Цефоперазон + Сульбактам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Цефтазидим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</w:t>
            </w:r>
            <w:r>
              <w:t>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Цефтазидим + Авибактам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Цефтолозан + Тазобактам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Цефтибутен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Цефтриаксон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</w:t>
            </w:r>
            <w:r>
              <w:t>ля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Цефтаролина фосамил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Цефуроксим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инъекций,</w:t>
            </w:r>
            <w:r>
              <w:t xml:space="preserve"> таблетки, гранулы для приготовления суспензии для приема внутрь, порошок для приготовления раствора для внутривенного введения, порошок для приготовления раствора для внутривенного и внутримышечного введения, порошок для приготовления раствора для внутрим</w:t>
            </w:r>
            <w:r>
              <w:t>ышечного введения, порошок для приготовления раствора для инфузий, порошок для приготовления раствора для инъекций,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Ципрофлоксацин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капли глазные и ушные;</w:t>
            </w:r>
          </w:p>
          <w:p w:rsidR="00262D5E" w:rsidRDefault="004320F3">
            <w:pPr>
              <w:pStyle w:val="ConsPlusNormal0"/>
            </w:pPr>
            <w:r>
              <w:t>капли ушные;</w:t>
            </w:r>
          </w:p>
          <w:p w:rsidR="00262D5E" w:rsidRDefault="004320F3">
            <w:pPr>
              <w:pStyle w:val="ConsPlusNormal0"/>
            </w:pPr>
            <w:r>
              <w:t>мазь глазная;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Эритромицин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таблетки, капсулы, мазь для наружного применения, </w:t>
            </w:r>
            <w:r>
              <w:t>мазь глазная, порошок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Эртапенем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инъекций, лиофилизат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Тедизолид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</w:t>
            </w:r>
            <w:r>
              <w:t>ора для инфузий,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Цефтриаксон + Сульбактам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Противотуберкулезные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262D5E" w:rsidRDefault="004320F3">
            <w:pPr>
              <w:pStyle w:val="ConsPlusNormal0"/>
            </w:pPr>
            <w:r>
              <w:t>гранулы кишечнорастворимые;</w:t>
            </w:r>
          </w:p>
          <w:p w:rsidR="00262D5E" w:rsidRDefault="004320F3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 ки</w:t>
            </w:r>
            <w:r>
              <w:t>шечнорастворимые,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оболочкой"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Бедаквилин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Деламанид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внутривенного, внутримышечного, ингаляционного и эндотрахеального введения, раствор для инъекций и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</w:t>
            </w:r>
            <w:r>
              <w:t xml:space="preserve">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 + Рифампицин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 + Рифампицин + Этамбутол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Рифампицин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</w:t>
            </w:r>
            <w:r>
              <w:t>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Изониазид + Этамбутол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Капреомицин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порошок для приготовления раствора для внутривенного и внутримышечного введения лиофилизат для приготовления </w:t>
            </w:r>
            <w:r>
              <w:t>раствора для внутривенного и внутримышечного введения порошок для приготовления раствора для инфузий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Ломефлоксацин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Пиразинамид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Протионамид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Рифабутин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Рифампицин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лиофилизат для приготовления раствора для инфузий лиофилизат для приготовления раствора для инъекций,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Стрептомицин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Теризидон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Тиоуреидоиминометилпиридиния перхлорат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Фтивазид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Циклосерин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Этамбутол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Этионамид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Противовирусные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Абакавир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Абакавир + 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Абакавир + Зидовудин + 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Умифеновир (Метилфенилтиометил-диметиламинометил-гидроксиброминдол карбоновой кислоты этиловый эфир)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Атазанавир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</w:t>
            </w:r>
            <w:r>
              <w:t>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</w:t>
            </w:r>
            <w:r>
              <w:t>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Биктегравир + тенофовир алафенамид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Боцепревир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Булевиртид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Валганцикловир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Велпатасвир + софосбувир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Ганцикловир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Глекапревир + Пибрентасвир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гранулы,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Гразопревир + Элбасвир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</w:t>
            </w:r>
            <w:r>
              <w:t xml:space="preserve">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Дарунавир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Дасабувир; омбитасвир + паритапревир + 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таблеток набор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Даклатасвир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Долутегравир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Доравирин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Доравирин + ламивудин + тенофовир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Зидовудин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Зидовудин + 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Диданозин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кишечнорастворимые, порошок для приготовления раствора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Имидазолилэтанамид пентандиовой кислоты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Индинавир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 пранобекс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Кагоцел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Кобицистат </w:t>
            </w:r>
            <w:r>
              <w:t>+ тенофовира алафенамид + элвитегравир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Ламивудин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Ламивудин + Фосфазид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Лопинавир + 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Маравирок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Метилтионитрооксодигидротриазолотриазинид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Молнупиравир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Нарлапревир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Невирапин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суспензия для внутреннего применения; суспензия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Нелфинавир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приема внутрь,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Нирматрелвир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Нирматрел</w:t>
            </w:r>
            <w:r>
              <w:t>вир + 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Осельтамивир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порошок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Полисахариды побегов Solanum tuberosum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Пэгинтерферон альфа-2a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Пэгинтерферон альфа-2b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Пэгинтерферон бета-1a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Ралтегравир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Ремдесивир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Рибавирин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Ритонавир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Саквинавир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Сампэгинтерферон б</w:t>
            </w:r>
            <w:r>
              <w:t>ета-1a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Симепревир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Ставудин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Телапревир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Телбивудин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Тенофовир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Умифеновир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Фавипиравир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концентрата для приготовления раствор</w:t>
            </w:r>
            <w:r>
              <w:t>а для инфузий;</w:t>
            </w:r>
          </w:p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Фамцикловир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оболочкой; 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Фосампренавир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Цепэгинтерферон альфа-2b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Энтекавир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Энфувиртид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Этравирин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Эфавиренз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Противогрибковые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Аморолфин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применения, лак для ногтей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Амфотерицин В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Амфотерицин B [липидный комплекс]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Бифоназол + Мочевина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 - набор для ногтей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Вориконазол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Итраконазол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капсулы, раствор </w:t>
            </w:r>
            <w:r>
              <w:t>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Каспофунгин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Клотримазол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применения, раствор для наружного применения, таблетк</w:t>
            </w:r>
            <w:r>
              <w:t>и вагинальные, гель вагинальный, суппозитории вагинальные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Микафунгин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крем для наружного применения, свечи вагинальные, суппозитории вагинальные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мазь для наружного применения, свечи,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Позаконазол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Тербинафин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крем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Флуконазол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</w:t>
            </w:r>
            <w:r>
              <w:t>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Хлорнитрофенол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Противопротозойные и противомалярийные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Албендазол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таблетки жевательные, суспензия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Гидроксихлорохин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Дапсон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Левамизол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Мебендазол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Мефлохин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Метронидазол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инфузий; таблетки;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Пирантел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оболочкой, таблетки покрытые пленочной оболочкой, суспензия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Празиквантел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Тинидазол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Фуразолидон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Дерматотропные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Ацитретин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Бензилбензоат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эмульсия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Глицерол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Дупилумаб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Диметилсульфоксид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жидкость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Изотретиноин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Ихтаммол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свечи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Нафталанская нефть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линимент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Олазоль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Пимекр</w:t>
            </w:r>
            <w:r>
              <w:t>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Пиперонил бутоксид + Эсбиол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Пиритион цинк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применения, аэрозоль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применения, мазь для наружного применения (спиртовой)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роста эпидермальный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Эликсин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 для профилактики и лечения инфекций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Азоксимера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 и местного применения, суппозитории вагинальные и ректальные,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Вобэнзим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Глутамил-Цистеинил-Глицин динатрия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Интерлейкин-2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гель для местного и наружного применения;</w:t>
            </w:r>
          </w:p>
          <w:p w:rsidR="00262D5E" w:rsidRDefault="004320F3">
            <w:pPr>
              <w:pStyle w:val="ConsPlusNormal0"/>
            </w:pPr>
            <w:r>
              <w:t>капли назальные;</w:t>
            </w:r>
          </w:p>
          <w:p w:rsidR="00262D5E" w:rsidRDefault="004320F3">
            <w:pPr>
              <w:pStyle w:val="ConsPlusNormal0"/>
            </w:pPr>
            <w:r>
              <w:t>спрей назальный дозированный;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интраназального введения и ингаляци</w:t>
            </w:r>
            <w:r>
              <w:t>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мазь для наружного и местного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внутримышечного</w:t>
            </w:r>
            <w:r>
              <w:t>, субконъюнктивального введения и закапывания в глаз;</w:t>
            </w:r>
          </w:p>
          <w:p w:rsidR="00262D5E" w:rsidRDefault="004320F3">
            <w:pPr>
              <w:pStyle w:val="ConsPlusNormal0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суппозитории ректальные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Интерферон гамма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62D5E" w:rsidRDefault="004320F3">
            <w:pPr>
              <w:pStyle w:val="ConsPlusNormal0"/>
            </w:pPr>
            <w:r>
              <w:t>лиофилиз</w:t>
            </w:r>
            <w:r>
              <w:t>ат для приготовления раствора для интраназального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Лизатов бактерий смесь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спрей назальный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Рибонуклеат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Тилорон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6. ВАКЦИНЫ, СЫВОРОТКИ И АНАТОКСИНЫ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показаниям. </w:t>
            </w:r>
            <w:r>
              <w:t>Тест-системы для диагностики ВИЧ, гепатита B, C. Другие иммунобиологические препараты, применяемые для диагностики и профилактики инфекционных болезней, в соответствии с эпидемиологической обстановкой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Аллерген бактерий [туберкулезный рекомбинантный]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инфекций, вызываемых Haemophilus influenzae тип b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новой коронавирусной инфекции COVID-19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введения,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туляремии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накожного скарификационного нанесения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Вакцина для </w:t>
            </w:r>
            <w:r>
              <w:t>профилактики лептоспироза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сибирской язвы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подкожного введения и накожного скарификационного нанесения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профилактики бешенства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антирабический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7. ПРОТИВООПУХОЛЕВЫЕ, ИММУНОДЕПРЕССИВНЫЕ И СОПУТСТВУЮЩИЕ СРЕДСТВА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Цитостатические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Абатацепт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Абемациклиб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Абиратерон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Авелумаб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Адалимумаб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Азацитидин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Акалабрутиниб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Алемтузумаб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Апремиласт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Акситиниб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Алектиниб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Анакинра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Апремиласт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Аспарагиназа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Афлиберцепт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внутриглазного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Афатиниб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Базиликсимаб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Барицитиниб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Бевацизумаб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</w:t>
            </w:r>
            <w:r>
              <w:t>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Бендамустин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Блеомицин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Блинатумомаб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Бозутиниб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Бортезомиб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внутривен</w:t>
            </w:r>
            <w:r>
              <w:t>ного и подкожного введения, 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Брентуксимаб ведотин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Бролуцизумаб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Бусульфан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</w:t>
            </w:r>
            <w:r>
              <w:t>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Вандетаниб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Венфлунин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Ведолизумаб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Вемурафениб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Висмодегиб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Винбластин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Винкристин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раствор для инъекций, лиофили</w:t>
            </w:r>
            <w:r>
              <w:t>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Винорелбин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Висмодегиб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Вориностат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Гамма-D-глутамил-D-триптофан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Гемцитабин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Гефитиниб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Гидроксикарбамид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</w:t>
            </w:r>
            <w:r>
              <w:t>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Гуселькумаб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Дабрафениб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Дазатиниб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Дакарбазин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Дактиномицин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Даратумум</w:t>
            </w:r>
            <w:r>
              <w:t>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Даунорубицин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Дегареликс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Дивозилимаб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Доксорубицин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внутриартериал</w:t>
            </w:r>
            <w:r>
              <w:t>ьного, внутривенного и внутрипузырного введения;</w:t>
            </w:r>
          </w:p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Доцетаксел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Дурвалумаб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Ибрутиниб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Изатуксимаб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Идарубицин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</w:t>
            </w:r>
            <w:r>
              <w:t>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Иксазомиб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Иксабепилон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Иксекизумаб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Инфликсимаб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Ипилимумаб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Иринотекан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концентрат для приготовления раствора для внутривенного введения, </w:t>
            </w: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Ифосфамид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Кабазитаксел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Канакинумаб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Карбоплатин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</w:t>
            </w:r>
            <w:r>
              <w:t>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Карфилзомиб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Капецитабин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Кабозантиниб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покрытие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Кризотиниб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Кладрибин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Лапатиниб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Лефлуномид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Ленватиниб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Левилимаб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Мелфалан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Меркаптопурин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Метотрексат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раствора для инфузий, лиофилизат для приготовления раствора для инфузий,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</w:t>
            </w:r>
            <w:r>
              <w:t>ат для приготовления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раствора для инъекций, раствор для инъекций, раствор для подкожного введения, таблетки, таблетки, покрытые оболочкой, 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Мидостаурин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Митоксантрон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Митомицин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Неларабин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Нетакимаб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Ниволумаб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Нилотиниб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Нинтеданиб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мягкие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Обинутузумаб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Оксалиплатин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Олапариб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Олокизумаб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Осимертиниб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Пазопаниб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Паклитаксел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Паклитаксел + альбумин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Палбоциклиб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Паливизумаб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Панитумумаб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</w:t>
            </w:r>
            <w:r>
              <w:t>мбролизумаб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Пеметрексед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Пертузумаб + Трастузумаб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 + лиофилизат для приготовления концентрата для приготовления раствора для инфузий (набор)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Пирфенидон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Помалидомид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Прокарбазин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Пролголимаб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Проспидия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Пэгаспаргаза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Сарилумаб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Секукинумаб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Сипонимод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Сунитиниб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</w:t>
            </w:r>
            <w:r>
              <w:t>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Талазопариб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Ралтитрексид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Рамуцирумаб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Регорафениб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Рисанкизумаб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Ритуксимаб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Руксолитиниб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Тиотепа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Темозоломид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Тегафур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Тегафур + Гимерацил + Отерацил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Темсиролимус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Тоцилизумаб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Топотекан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</w:t>
            </w:r>
            <w:r>
              <w:t>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Тофацитиниб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Трабектедин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Траметиниб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Трастузумаб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Трастузумаб эмтанзин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Третиноин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Упадацитиниб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  <w:r>
              <w:t xml:space="preserve">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Устекинумаб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Фотемустин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Флударабин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оболочкой, лиофилизат для приготовления раствора для внутривенного введения, концентрат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Фторурацил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</w:t>
            </w:r>
            <w:r>
              <w:t xml:space="preserve">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внутрисосудистого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Хлорамбуцил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Цертолизумаба пэгол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Циклофосфамид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Цисплатин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</w:t>
            </w:r>
            <w:r>
              <w:t>трат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Цитарабин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Эверолимус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 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Экулизумаб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Элотузумаб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Этанерцепт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введения, 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Эпирубицин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Эрибулин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Эрлотиниб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Этопозид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Цетуксимаб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Атезолизумаб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Гормоны и антигормоны для лечения опухолей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Анастрозол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Аминоглутетимид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Апалутамид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Бикалутамид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Гозерелин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капсула для подкожного введения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Дегареликс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Летрозол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Лейпрорелин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</w:t>
            </w:r>
            <w:r>
              <w:t>ления раствора для подкожного введения, лиофилизат для приготовления суспензии для внутримышечного и подкожного введения пролонгированного действия, лиофилизат для приготовления суспензии для внутримышечного и подкожного введения с пролонгированным высвобо</w:t>
            </w:r>
            <w:r>
              <w:t>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Мегестрол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Медроксипрогестерон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суспензия для инъекций, суспензия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Тамоксифен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Фулвестрант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Ципротерон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 масляный, раствор для внутримышечного введения масляный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Энзалутамид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средства, применяемые в химиотерапии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Апрепитант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Вакцина для лечения рака мочевого пузыря БЦЖ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Венетоклакс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Глутамил-цистеинил-глицин динатрия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Деносумаб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Золедроновая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конце</w:t>
            </w:r>
            <w:r>
              <w:t>нтрата для приготовления раствора для инфузий;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фолинат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Леналидомид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Ленограстим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</w:t>
            </w:r>
            <w:r>
              <w:t>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Липэгфилграстим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Месна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Ондансетрон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введения, сироп,</w:t>
            </w:r>
          </w:p>
          <w:p w:rsidR="00262D5E" w:rsidRDefault="004320F3">
            <w:pPr>
              <w:pStyle w:val="ConsPlusNormal0"/>
              <w:jc w:val="both"/>
            </w:pPr>
            <w:r>
              <w:t>суппозитории ректальные, таблетки,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лиофилизированные,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Памидроновая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инфузий, лиофилизат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Пирфенидон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Радахлорин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Трописетрон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и подкожного введения,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некроза опухолей-тимозин альфа 1 рекомбина</w:t>
            </w:r>
            <w:r>
              <w:t>нтный (тимозин рекомбинантный)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Меглюмина акридонацетат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Фолиниевая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Фосапрепитант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лиофилизат для </w:t>
            </w:r>
            <w:r>
              <w:t>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Эмпэгфилграстим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8. СРЕДСТВА ДЛЯ ЛЕЧЕНИЯ ОСТЕОПОРОЗА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Алендроновая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Альфакальцидол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Ибандроновая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Кальцитонин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Кальцитриол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ацетат + Магния гидроксикарбонат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Колекальциферол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внутрь, раствор для приема внутрь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Колекальциферол + Кальция 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Парикальцитол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Стронция ранелат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Цинакальцет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Этелкальцетид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Эргокальциферол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капли для приема внутрь (в масле)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9. СРЕДСТВА, ВЛИЯЮЩИЕ НА КРОВЬ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Противоанемические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Дарбэпоэтин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(III) гидроксид полимальтозат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капли для приема внутрь;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(III) гидроксида сахарозный комплекс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карбоксимальтозат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Железа сульфат + Аскорбиновая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Ромиплостим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Элтромбопаг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Эпоэтин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</w:t>
            </w:r>
            <w:r>
              <w:t>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Эпоэтин бета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введения"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Эпоэтин бета [метоксиполиэтиленгликоль]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Железосвязывающие препараты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Деферазирокс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Препараты для профилактики гиперфосфатемии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Севеламер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Препараты для профилактики гиперфосфатемии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Севеламер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Средства, влияющие на систему свертывания крови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Апиксабан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Ацетилсалициловая кислота + Клопидогрел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Алтеплаза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Аминокапроновая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гранулы для приготовления раствора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Бемипари</w:t>
            </w:r>
            <w:r>
              <w:t>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Варфарин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мазь для наружного применения, гель для наружного применения, 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Дабигатрана этексилат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Далтепарин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Диосмин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Диосмин + Гесперидин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Дипиридамол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 покрытые оболочкой, конце</w:t>
            </w:r>
            <w:r>
              <w:t>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Дипиридамол + Ацетилсалициловая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модифицированным высвобождением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Илопрост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Клопидогрел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Ксантинола никотинат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Нонаког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Лауромакрогол 400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Надропарин кальция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Рекомбинантный белок, содержащий аминокислотную последовательность стрептокиназы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Парнапарин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Пентоксифиллин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ретард, раствор для инъекций, концентрат для приготовления раствора для внутривенного и внутриартериально</w:t>
            </w:r>
            <w:r>
              <w:t>го введения, концентрат для приготовления раствора для инфузий, концентрат для приготовления раствора для инъекций, раствор для внутривенного и внутриартериального введения, раствор для внутривенного введения, 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Протамина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</w:t>
            </w:r>
            <w:r>
              <w:t xml:space="preserve"> для инъекций;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Проурокиназа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</w:t>
            </w:r>
          </w:p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Рекомбинантный белок, содержащий аминокислотную последовательность стафило</w:t>
            </w:r>
            <w:r>
              <w:t>киназы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Ривароксабан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Сулодексид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Селексипаг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Тенектеплаза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Тикагрелор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Тиклопидин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Транексамовая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Троксерут</w:t>
            </w:r>
            <w:r>
              <w:t>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гель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Фениндион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Эмицизумаб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Эноксапарин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Этамзилат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введения, раствор для инъекций и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Эфмороктоког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</w:t>
            </w:r>
            <w:r>
              <w:t xml:space="preserve">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Растворы и плазмозаменители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Вода/вода для инъекций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Гидроксиэтилкрахмал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инфузий,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Декстран ММ 30000-40000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Декстран ММ 50000-70000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раствор для инфузий (в растворе натрия хлорида 0,9%)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хлорида раствор сложный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лактата раствор сложный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хлорид + натрия ацетат + 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Маннитол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гидрокарбонат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раствор для инъекций, растворитель для приготовления лекарственных форм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Меглюмина натрия сукцинат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хлорид + Калия хлорид + Кальция хлорида дигидрат + Магния хл</w:t>
            </w:r>
            <w:r>
              <w:t>орида гексогидрат + Натрия ацетата тригидрат + Яблочная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ацетат + 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хлорид + натрия гидрокарбонат + натрия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хлорида раствор сложный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</w:t>
            </w:r>
            <w:r>
              <w:t>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Дезинтоксикационные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Димеркаптопропансульфонат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Калий-железо гексацианоферрат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тринатрия пентетат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 и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Карбоксим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Цинка бисвинилимидазола диацетат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парентерального питания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 + Минералы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 + Минералы + Декстроза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 + Декстроза + Жировая эмульсия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Аминокислоты для парентерального питания + Прочие препараты [Жировые эмульсии для парентерального питания + Декстроза + Минералы]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Гидролизат</w:t>
            </w:r>
            <w:r>
              <w:t>ы белков для парентерального питания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Жировые эмульсии для парентерального питания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Препараты крови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яда гадюки обыкновенной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ботулинический типа А, В, Е (сыворотка противоботулиническая)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гангренозный (сыворотка противогангренозная поливалентная лошадиная очищенная концентрированн</w:t>
            </w:r>
            <w:r>
              <w:t>ая жидкая)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Анатоксин дифтерийный (сыворотка противодифтерийная)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внутримышечного и подкожного введения, суспензия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Анатоксин дифтерийно-столбнячный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внутримышечного введения, суспензия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Анатоксин столбнячный (сыворотка противостолбнячная)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дифтерийный (сыворотка противодифтерийная лошадиная очищенная ко</w:t>
            </w:r>
            <w:r>
              <w:t>нцентрированная жидкая)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Антитоксин столбнячный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Альбумин человека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антирабический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п</w:t>
            </w:r>
            <w:r>
              <w:t>ротив клещевого энцефалита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антицитомегаловирусный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нормальный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инфузий, раствор для инфузий, раствор для внутримышечного введения,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нормальный [IgG+IgA+IgM]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антирезус Rho(D)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введения, лиофилизат для приготовления раствора для внутримышечного введения,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человека противостафилококковый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противостолбнячный человека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Иммуноглобулин антитимоцитарный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Факторы свертывания крови II, IX и X в комбинации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</w:t>
            </w:r>
            <w:r>
              <w:t>ы свертывания крови II, VII, IX и X в комбинации [Протромбиновый комплекс]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свертывания крови VII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свертывания к</w:t>
            </w:r>
            <w:r>
              <w:t>рови VIII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инфузий, лиофилизат для приготовления дисперсии для внутривенного введения с пролонгированным высвобождением, раствор для инфузий (заморож</w:t>
            </w:r>
            <w:r>
              <w:t>енный)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Эптаког альфа активированный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Гиполипидемические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Алирокумаб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Аторвастатин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Омега-3 триглицериды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Розувастатин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Эволокумаб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10. СРЕДСТВА, ВЛИЯЮЩИЕ НА СЕРДЕЧНО-СОСУДИСТУЮ СИСТЕМУ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Антиангин</w:t>
            </w:r>
            <w:r>
              <w:t>альные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Алпростадил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Ивабрадин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Изосорбида динитрат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Изосорбида мононитрат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пролонгированного действия, капсулы ретард, капсулы с пролонгирован</w:t>
            </w:r>
            <w:r>
              <w:t>ным высвобождением, таблетки, таблетки пролонгированного действия, таблетки пролонгированного действия, покрытые пленочной оболочкой,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Левосимендан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Мельдоний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внутривенного, внутримышечного и парабульбарного введения,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Молсидомин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Никорандил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Нитроглицерин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подъязычные, концентрат для приготовления раствора для инфузий, пленки для наклеивания на десну, раствор для внутривенного введения, спрей подъязычный дозированный, таблетки подъязычные, таблетки сублингвальные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Триметазидин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пролонгированн</w:t>
            </w:r>
            <w:r>
              <w:t>ого действия покрытые пленочной оболочкой, таблетки с модифицированным высвобождением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Фосфокреатин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Противоаритмические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4-Нитро-N-[(1RS)-1-(4-фторфенил)-2-(1-этилпиперидин-4-ил) этил] бензамида 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Амиодарон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Атенолол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</w:t>
            </w:r>
            <w:r>
              <w:t>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Атенолол + Хлорталидон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Бисопролол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Бетаксолол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Лаппаконитина гидробромид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Метопролол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Прокаинамид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Пропафенон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Пропранолол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Соталол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Этацизин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Гипотензив</w:t>
            </w:r>
            <w:r>
              <w:t>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 + Аторвастатин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 + Валсартан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 + Лизиноприл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 + Периндоприл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Амлодипин + Рамиприл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Валсартан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Валсартан + Сакубитрил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Верапамил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Дилтиазем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Зофеноприл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Кандесартан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Каптоприл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Каптоприл + Гидрохлортиазид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Карведилол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таблетки, капли глазные,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Лерканидипин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Лизиноприл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</w:t>
            </w:r>
            <w:r>
              <w:t>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Лизиноприл + Гидрохлортиазид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Лозартан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Моксонидин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Небиволол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Нифедипин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таблетки; таблетки, покрытые пленочной оболочкой; таблетки пролонгированного действия, покрытые пленочной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</w:t>
            </w:r>
            <w:r>
              <w:t>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Олмесартана медоксомил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Периндоприл/Периндоприла аргинин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оболочкой, таблетки диспергируемые в полости рта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Периндоприл/Периндоприла аргинин + Индапамид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Рамиприл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Риоцигуат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Силденафил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Телмисартан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Телмисартан + Гидрохлортиазид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Урапиди</w:t>
            </w:r>
            <w:r>
              <w:t>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капсулы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Фозиноприл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Эналаприл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Эналаприл + Гидрохлортиазид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Эналаприл + Индапамид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таблеток набор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Эпросартан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Эпросартан + Гидрохлортиазид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сердечной недостаточности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Дигоксин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введения, таблетки (для детей)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Коргликон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Строфантин 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Вазопрессорные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Добутамин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концентрат для инфузий, концентрат для приготовления раствора для инфузий, лиофилизат для приготовления раствора для инфузий, раствор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Допамин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концентрат для инфузий, концентрат для приготовления раствора для инфузий,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Ксилометазолин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назальные, гель назальный, капли назальные (для детей), спрей назальный, спрей назальный дозированный, спрей назальн</w:t>
            </w:r>
            <w:r>
              <w:t>ый дозированный (для детей)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Нафазолин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назальные, спрей назальный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Метилдопа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Никетамид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капли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Норэпинефрин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концентрат для приготовления раствора для внутривенного введен</w:t>
            </w:r>
            <w:r>
              <w:t>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Терлипрессин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Фенилэфрин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Эпинефрин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11. СРЕДСТВА ДЛЯ ЛЕЧЕНИЯ ЗАБОЛЕВАНИЙ ЖЕЛУДОЧНО-КИШЕЧНОГО ТРАКТА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Антациды и другие противоязвенные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Алгелдрат + Магния гидроксид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внутреннего применения,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Алюминия фосфат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Висмута трикалия дицитрат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Омепразол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кишечнорастворимые, лиофилизат для приготовлени</w:t>
            </w:r>
            <w:r>
              <w:t>я раствора для внутривенного введения, лиофилизат для приготовления раствора для инфузий, порошок для приготовления суспензии для приема внутрь,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Пантопразол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</w:t>
            </w:r>
            <w:r>
              <w:t>я, лиофилизат для приготовления раствора для внутривенного введения, таблетки покрытые кишечнорастворимой пленочной оболочкой, таблетки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Пирензепин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Рабепразол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Ранитидин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Сукральфат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Эзомепразол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кишечнорастворимые, таблетки кишечнорастворимые, покрытые пленочной оболочкой, таблетки, покрытые кишечнорастворимой оболочкой, таблетки, покрытые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Спа</w:t>
            </w:r>
            <w:r>
              <w:t>змолитические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Алпростадил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Амбризентан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Атропин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глазные капли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Бендазол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Бенциклан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Бозентан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оболочкой, 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Гимекромон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Гиосцина бутилбромид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свечи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Домперидон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сублингвальные, суспензия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Дротаверин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инъекций;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Итоприда 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Мебеверин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Метоклопрамид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раствор для инъекций, раствор для внутривенного и внутримышечного введения,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Папаверина 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Пиноверия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Платифиллин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Тримебутин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Панкреатические энзимы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Панкреатин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кишечнорастворимые;</w:t>
            </w:r>
          </w:p>
          <w:p w:rsidR="00262D5E" w:rsidRDefault="004320F3">
            <w:pPr>
              <w:pStyle w:val="ConsPlusNormal0"/>
              <w:jc w:val="both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кишечнорастворимые,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Панкреатин + Желчи компоненты + Геммицеллюлаза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печеночной недостаточности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Адеметионин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лиофилизат для приготовления раствора для внутривенного и внутримышечного введения, таблетки, покрытые кишечнорастворимой оболочкой, таблетки покрытые кишечнорастворимой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Желчь + Поджелудочной железы поро</w:t>
            </w:r>
            <w:r>
              <w:t>шок + Слизистой тонкой кишки порошок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Лактулоза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Орнитин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гранулы для приготовления раствора для приема внутрь,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Расторопши пятнистой плодов экстракт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Тиоктовая кислот</w:t>
            </w:r>
            <w:r>
              <w:t>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концентрат для приготовления раствора для внутривенного введения, концентрат для приготовления раствора для инфузий, раствор для внутривенного введения, раствор для инфузий, таблетки покрытые оболочкой,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Урс</w:t>
            </w:r>
            <w:r>
              <w:t>одезоксихолевая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суспензия для приема внутрь,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Фосфолипиды + Глицирризиновая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Эссенциальные фосфолипиды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Янтарная кислота + метглюмин + инозин + метионин + никотинамид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Антиферменты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Апротинин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приготовления раствора для внутривенного введения, раствор для внутривенного введения, раствор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Протеолитические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Коллализин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Трипси</w:t>
            </w:r>
            <w:r>
              <w:t>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Химотрипсин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местного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препараты для лечения желудочно-кишечного тракта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Активированный уголь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Бисакодил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суппозитории ректальные;</w:t>
            </w:r>
          </w:p>
          <w:p w:rsidR="00262D5E" w:rsidRDefault="004320F3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62D5E" w:rsidRDefault="004320F3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Касторовое масло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капсулы, масло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Лигнин гидролизный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Лоперамид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таблетки, таблетки жевательные, таблетки-лиофилизат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Макрогол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порошок для приготовления раствора для внутреннего применения, порошок для </w:t>
            </w:r>
            <w:r>
              <w:t>приготовления раствора для приема внутрь, порошок для приготовления раствора для приема внутрь (для детей)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Парафин жидкий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масло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Сеннозиды А + 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Симетикон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эмульсия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Смектит диоктаэдрический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62D5E" w:rsidRDefault="004320F3">
            <w:pPr>
              <w:pStyle w:val="ConsPlusNormal0"/>
            </w:pPr>
            <w:r>
              <w:t>суспензия для приема внутрь;</w:t>
            </w:r>
          </w:p>
          <w:p w:rsidR="00262D5E" w:rsidRDefault="004320F3">
            <w:pPr>
              <w:pStyle w:val="ConsPlusNormal0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Миглустат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Нитизинон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Сапроптерин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 растворимые;</w:t>
            </w:r>
          </w:p>
          <w:p w:rsidR="00262D5E" w:rsidRDefault="004320F3">
            <w:pPr>
              <w:pStyle w:val="ConsPlusNormal0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инфузий;</w:t>
            </w:r>
          </w:p>
          <w:p w:rsidR="00262D5E" w:rsidRDefault="004320F3">
            <w:pPr>
              <w:pStyle w:val="ConsPlusNormal0"/>
            </w:pPr>
            <w:r>
              <w:t>таблетки,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Элиглустат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</w:t>
            </w:r>
            <w:r>
              <w:t>апсулы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восстановления микрофлоры кишечника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Бактисубтил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Бифидумбактерии бифидум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62D5E" w:rsidRDefault="004320F3">
            <w:pPr>
              <w:pStyle w:val="ConsPlusNormal0"/>
            </w:pPr>
            <w:r>
              <w:t>порошок для приема внутрь;</w:t>
            </w:r>
          </w:p>
          <w:p w:rsidR="00262D5E" w:rsidRDefault="004320F3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суппозитории вагинальные и ректальные;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Пробиотик из бифидобактерий бифидум однокомпонентный сорбиро</w:t>
            </w:r>
            <w:r>
              <w:t>ванный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</w:pPr>
            <w:r>
              <w:t>порошок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Лактобактерии ацидофильные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свечи, порошок лиофилизированный для приготовления раствора для внутреннего и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Линекс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Кишечные палочки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внутреннего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Болезни Гоше средство лечения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Имиглюцераза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порошок для приготовления раствора для инъекций, лиофилизат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Ферментные препараты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Агалсидаза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Агалсидаза бета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Галсульфаза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Велаглюцераза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</w:t>
            </w:r>
            <w:r>
              <w:t>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Идурсульфаза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Идурсульфаза бета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Ларонидаза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12. ГОРМОНЫ И СРЕДСТВА, ВЛИЯЮЩИЕ НА ЭНДОКРИННУЮ СИСТЕМУ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Неполовые гормоны, синтетические субстанции и антигормоны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Алклометазона дипропионат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мазь, крем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Бетаметазон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введения, таблетки, покрытые оболочкой, таблетки, покрытые пленочной оболочкой, таблетки пролонгированного действия, покрытые оболочкой,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Бромокриптин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Гидрокортизон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лиофилизат для приготовления раствора для внутривенного и внутримышечного введения, мазь для наружного применения, раствор для инъекций, суспензия для инъекций, мазь глазная, крем для наружного применения, лиофили</w:t>
            </w:r>
            <w:r>
              <w:t>зат для приготовления раствора для внутривенного и внутримышечного введения, суспензия для внутримышечного и внутрисуставного введения, таблетки, эмульсия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Ганиреликс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Гидрокортизона ацетат + Окситет</w:t>
            </w:r>
            <w:r>
              <w:t>рациклина 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аэрозоль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Гидрокортизон + Лидокаин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внутрисуставного и околосуставного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Гонадотропин хорионический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лиофилизат для пр</w:t>
            </w:r>
            <w:r>
              <w:t>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Даназол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Дексаметазон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имплантат для интравитреального введения, раствор для внутривенного и внутримышечного введения, раствор для инъекций,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Десмопрессин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назальные, спрей назальный дозированный, таблетки, таблетки, диспергируемые в полости рта, таблетки-лиофилизат, таблетки подъязычные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Дигидротахистерол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для приема внутрь (в масле)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Каберголин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Кломифен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Клобетазола пропионат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</w:t>
            </w:r>
            <w:r>
              <w:t>рем,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Корифоллитропин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Кортизон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Ланреотид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Левотироксин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Лиотиронин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Менотропины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Метилпреднизолон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порошок для инъекций, суспензия для инъекций, лиофилизат для приготовления раствора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Метилпреднизолона ацепонат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</w:t>
            </w:r>
            <w:r>
              <w:t>аружного применения, крем, мазь жирная, эмульсия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Нандролон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 масляный, 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Октреотид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 xml:space="preserve">лиофилизат для приготовления суспензии для внутримышечного введения с </w:t>
            </w:r>
            <w:r>
              <w:t>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инфузий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Пасиреотид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Преднизолон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порошок для инъекций, мазь для наружного пр</w:t>
            </w:r>
            <w:r>
              <w:t>именения,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Пропилтиоурацил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Пэгвисомант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Соматропин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лиофилизированный для инъекций, раствор для инъекций, лиофилизат для приготовления раствора для инъекций, 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Терипаратид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</w:t>
            </w:r>
            <w:r>
              <w:t>иамазол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Триамцинолон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суспензия для инъекций,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Трипторелин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лиофилизат для приготовления суспензии для внутримышечног</w:t>
            </w:r>
            <w:r>
              <w:t>о и подкожного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Флуоцинолона ацетонид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гель для нар</w:t>
            </w:r>
            <w:r>
              <w:t>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Флудрокортизон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Флутиказон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спрей назальный, крем для наружного применения, мазь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Флутиказона фуроат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спрей назальный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Фоллитропин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введения, 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Цетрореликс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Андр</w:t>
            </w:r>
            <w:r>
              <w:t>огены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Тестостерон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для наружного применения, раствор для внутримышечного введения, раствор для внутримышечного введения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Тестостерон (смесь эфиров)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Гестагены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Дидрогестерон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Норэтистерон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капсулы, гель для наружного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Эстрогены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Гидроксипрогестерон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 масляный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Левоноргестрел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Этинилэстрадиол + Левоноргестрел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Этинилэстрадиол + Дезогестрел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Эстрадиол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Инсулин и средства для лечения сахарного диабета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Вилдаглиптин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Вилдаглиптин + Метформин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Глибенкламид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Глибенкламид + Метформин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Гликвидон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Гликлазид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модифицированным высвобождением,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Глимепирид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Глипизид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с контролируемым высвобождением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Глюкагон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Дулаглутид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Ипраглифлозин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аспарт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аспарт двухфазный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гларгин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гларгин + Ликсисенатид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глулизин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двухфазный человеческий генно-инженерный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детемир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деглудек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лизпро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и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лизпро двухфазный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 растворимый человеческий генно-инженерный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Инсулин-изофан человеческий генно-инженерный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Ликсисенатид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Лираглутид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раствор для </w:t>
            </w:r>
            <w:r>
              <w:t>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Метформин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</w:pPr>
            <w:r>
              <w:t>таблетки,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Репаглинид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Росиглитазон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Саксаглиптин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Семаглутид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Сит</w:t>
            </w:r>
            <w:r>
              <w:t>аглиптин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Фенофибрат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 покрытые пленочной оболочкой, капсулы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Эвоглиптин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Эксенатид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Дапаглифлозин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Эмпаглифлозин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Эртуглифлозин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13. СРЕДСТВА, ИСПОЛЬЗУЕМЫЕ В УРОЛОГИИ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аденомы простаты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Алфузозин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62D5E" w:rsidRDefault="004320F3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62D5E" w:rsidRDefault="004320F3">
            <w:pPr>
              <w:pStyle w:val="ConsPlusNormal0"/>
            </w:pPr>
            <w:r>
              <w:t>таблетки с</w:t>
            </w:r>
            <w:r>
              <w:t xml:space="preserve"> пролонгированным высвобождением, покрытые пленочной оболочкой";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Доксазозин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таблетки, таблетки с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Тамсулозин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с контролируемым высвобождением, покрытые оболочкой; таблетки с</w:t>
            </w:r>
            <w:r>
              <w:t xml:space="preserve"> пролонгированным высвобождением,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Теразозин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Финастерид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терапии при почечной недостаточности и пересадке органов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Азатиоприн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Базиликсимаб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Кетоаналоги аминокислот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Комплекс b-железа (III) оксигидроксида, сахарозы и крахмала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Микофенолата мофетил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</w:t>
            </w:r>
            <w:r>
              <w:t>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Микофеноловая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Растворы для перитонеального диализа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растворы для перитонеального диализа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приема внутрь, 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Такролимус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пролонгированного действия, мазь для наружного применения, концентрат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Циклоспорин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капсулы мягкие, раствор дл</w:t>
            </w:r>
            <w:r>
              <w:t>я внутреннего применения, концентрат для приготовления раствора для инфузий, раствор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Эверолимус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диспергируемые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Диуретики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Ацетазоламид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Гидрохлоротиазид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Гидрохлортиазид + Триамтерен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Индапамид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таблетки покрытые оболочкой, таблетки покрытые пленочной оболочкой, таблетки с контролируемым высвобождением покрытые оболочкой, таблетки с контролируемым высвобождением покрытые пленочной оболочкой, таблетки пролонгированного действия п</w:t>
            </w:r>
            <w:r>
              <w:t>окрытые оболочкой, таблетки пролонгированного действия, покрытые пленочной оболочкой, таблетки с модифицированным высвобождением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Леспедезы головчатой настойка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Олиметин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Спиронолактон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капсулы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Торасемид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Уролесан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Фуросемид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Цистенал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внутреннего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Эплеренон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</w:t>
            </w:r>
            <w:r>
              <w:t>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лечения учащенного мочеиспускания и недержания мочи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Солифенацин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14. ЛЕКАРСТВЕННЫЕ СРЕДСТВА, ИСПОЛЬЗУЮЩИЕСЯ ПРИ ОФТАЛЬМОЛОГИЧЕСКИХ ЗАБОЛЕВАНИЯХ, НЕ ОБОЗНАЧЕННЫЕ В ДРУГИХ РУБРИКАХ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Противовоспалительные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Азапентацен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Цитохром С + Аденозин + Никотинамид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Миотические средства и средства для лечения глаукомы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Дорзоламид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Пилокарпин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Тафлупрост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Тимолол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Пилокарпин + Тимолол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Стимуляторы регенерации и ретинопротекторы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Метилэтилпиридинол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офтальмологические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Алоэ экстракт жидкий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Бетаметазон + Гентамицин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Гипромеллоза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Декспантенол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гель глазной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Олопатадин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Офтальмоферон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Полиадениловая кислота + Уридиловая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глазных капель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Полипептиды сетчатки глаз скота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Ранибизумаб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Таурин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глазные,</w:t>
            </w:r>
            <w:r>
              <w:t xml:space="preserve">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Тропикамид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Циклопентолат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15. СРЕДСТВА, ВЛИЯЮЩИЕ НА МУСКУЛАТУРУ МАТКИ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Атозибан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инфузий,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Гексопреналин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концентрат для инфузий,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Динопрост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Динопростон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инфузий, гель вагинальный, гель интрацервикальный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Метилэргометрин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Карбетоцин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Мизопростол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Окситоцин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и внутримышечного введения, раствор для инфузий и внутрим</w:t>
            </w:r>
            <w:r>
              <w:t>ышечного введения, раствор для инъекций и местного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16. СРЕДСТВА, ВЛИЯЮЩИЕ НА ОРГАНЫ ДЫХАНИЯ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Противоастматические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Аклидиния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Аклидиния бромид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Амброксол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пролонгированного действия;</w:t>
            </w:r>
          </w:p>
          <w:p w:rsidR="00262D5E" w:rsidRDefault="004320F3">
            <w:pPr>
              <w:pStyle w:val="ConsPlusNormal0"/>
            </w:pPr>
            <w:r>
              <w:t>пастилки;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 и ингаляций;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</w:pPr>
            <w:r>
              <w:t>таблетки;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Аминофиллин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введения, раствор для внутримышечного введения, 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Беклометазон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аэрозоль для ингаляций дозированный активируемый вдохом;</w:t>
            </w:r>
          </w:p>
          <w:p w:rsidR="00262D5E" w:rsidRDefault="004320F3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262D5E" w:rsidRDefault="004320F3">
            <w:pPr>
              <w:pStyle w:val="ConsPlusNormal0"/>
              <w:jc w:val="both"/>
            </w:pPr>
            <w:r>
              <w:t>суспензия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Беклометазон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Будесонид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капсулы кишечнорастворимые;</w:t>
            </w:r>
          </w:p>
          <w:p w:rsidR="00262D5E" w:rsidRDefault="004320F3">
            <w:pPr>
              <w:pStyle w:val="ConsPlusNormal0"/>
            </w:pPr>
            <w:r>
              <w:t>порошок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раствор для ингаляций;</w:t>
            </w:r>
          </w:p>
          <w:p w:rsidR="00262D5E" w:rsidRDefault="004320F3">
            <w:pPr>
              <w:pStyle w:val="ConsPlusNormal0"/>
            </w:pPr>
            <w:r>
              <w:t>спрей назальный дозированный;</w:t>
            </w:r>
          </w:p>
          <w:p w:rsidR="00262D5E" w:rsidRDefault="004320F3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Будесонид + 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капсул с порошком для ингаляций набор;</w:t>
            </w:r>
          </w:p>
          <w:p w:rsidR="00262D5E" w:rsidRDefault="004320F3">
            <w:pPr>
              <w:pStyle w:val="ConsPlusNormal0"/>
            </w:pPr>
            <w:r>
              <w:t>порошок для ингаляций дозированный;</w:t>
            </w:r>
          </w:p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Вилантерол + умеклидиния бромид+ флутиказона фуроат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Зафирлукаст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</w:t>
            </w:r>
            <w:r>
              <w:t>кой,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Ипратропия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ингаляций, аэрозоль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Ипратропия бромид + Фенотерол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Кодеин + Натрия гидрокарбонат + Солодки корни + Термопсиса ланцетного трава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Кодеин + Солодки корней экстракт + Термопсиса ланцетного травы экстракт + Тимьяна ползучего травы экстракт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эликсир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Кромоглициевая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</w:t>
            </w:r>
            <w:r>
              <w:t>нный;</w:t>
            </w:r>
          </w:p>
          <w:p w:rsidR="00262D5E" w:rsidRDefault="004320F3">
            <w:pPr>
              <w:pStyle w:val="ConsPlusNormal0"/>
            </w:pPr>
            <w:r>
              <w:t>капли глазные;</w:t>
            </w:r>
          </w:p>
          <w:p w:rsidR="00262D5E" w:rsidRDefault="004320F3">
            <w:pPr>
              <w:pStyle w:val="ConsPlusNormal0"/>
            </w:pPr>
            <w:r>
              <w:t>капсулы;</w:t>
            </w:r>
          </w:p>
          <w:p w:rsidR="00262D5E" w:rsidRDefault="004320F3">
            <w:pPr>
              <w:pStyle w:val="ConsPlusNormal0"/>
              <w:jc w:val="both"/>
            </w:pPr>
            <w:r>
              <w:t>спрей назальный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Монтелукаст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оболочкой, таблетки жевательные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Олодатерол + тиотропия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Недокромил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капли глазные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Сальбутамол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262D5E" w:rsidRDefault="004320F3">
            <w:pPr>
              <w:pStyle w:val="ConsPlusNormal0"/>
            </w:pPr>
            <w:r>
              <w:t>порошок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Сальметерол + Флутиказон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капсулы с порошком для ингал</w:t>
            </w:r>
            <w:r>
              <w:t>яций;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Теофиллин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пролонгированного действия, капсулы пролонгированного действия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Тиотропия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аэрозоль для ингаляций дозированный, 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Формотерол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аэрозоль для ингаляций дозированный;</w:t>
            </w:r>
          </w:p>
          <w:p w:rsidR="00262D5E" w:rsidRDefault="004320F3">
            <w:pPr>
              <w:pStyle w:val="ConsPlusNormal0"/>
            </w:pPr>
            <w:r>
              <w:t>капсулы с порошком для ингаляций;</w:t>
            </w:r>
          </w:p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Прочие средства для лечения заболеваний органов дыхания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Ацетилцистеин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гранулы</w:t>
            </w:r>
            <w:r>
              <w:t xml:space="preserve"> для приготовления раствора для приема внутрь;</w:t>
            </w:r>
          </w:p>
          <w:p w:rsidR="00262D5E" w:rsidRDefault="004320F3">
            <w:pPr>
              <w:pStyle w:val="ConsPlusNormal0"/>
            </w:pPr>
            <w:r>
              <w:t>гранулы для приготовления сиропа;</w:t>
            </w:r>
          </w:p>
          <w:p w:rsidR="00262D5E" w:rsidRDefault="004320F3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62D5E" w:rsidRDefault="004320F3">
            <w:pPr>
              <w:pStyle w:val="ConsPlusNormal0"/>
            </w:pPr>
            <w:r>
              <w:t>порошок для приема внутрь;</w:t>
            </w:r>
          </w:p>
          <w:p w:rsidR="00262D5E" w:rsidRDefault="004320F3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262D5E" w:rsidRDefault="004320F3">
            <w:pPr>
              <w:pStyle w:val="ConsPlusNormal0"/>
            </w:pPr>
            <w:r>
              <w:t>раствор для приема внутрь;</w:t>
            </w:r>
          </w:p>
          <w:p w:rsidR="00262D5E" w:rsidRDefault="004320F3">
            <w:pPr>
              <w:pStyle w:val="ConsPlusNormal0"/>
            </w:pPr>
            <w:r>
              <w:t>сироп;</w:t>
            </w:r>
          </w:p>
          <w:p w:rsidR="00262D5E" w:rsidRDefault="004320F3">
            <w:pPr>
              <w:pStyle w:val="ConsPlusNormal0"/>
            </w:pPr>
            <w:r>
              <w:t>таблетки шипучие;</w:t>
            </w:r>
          </w:p>
          <w:p w:rsidR="00262D5E" w:rsidRDefault="004320F3">
            <w:pPr>
              <w:pStyle w:val="ConsPlusNormal0"/>
            </w:pPr>
            <w:r>
              <w:t>таблетки диспергируемые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Бромгексин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сироп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Бенрализумаб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Берактант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Вилантерол + Флутиказона фуроат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Вилантерол + Умеклидиния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Гликопиррония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Гликопиррония бромид + индакатерол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Дорназа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Ивакафтор+лумакафтор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</w:t>
            </w:r>
            <w:r>
              <w:t>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Индакатерол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Меполизумаб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Омализумаб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Порактант альфа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суспензия стерильная для интратрахеального введения, суспензия для эндотрахеального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Реслизумаб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</w:t>
            </w:r>
            <w:r>
              <w:t>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Сурфактант-БЛ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эмульсии для ингаляционного введения,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Фенспирид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сироп, таблетки покрытые пленочной оболочкой, таблетки пролонгированного действия покрытые п</w:t>
            </w:r>
            <w:r>
              <w:t>леночной оболочкой, таблетки с пролонгированным высвобождением покрытые пленочной оболочкой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17. ВИТАМИНЫ И МИНЕРАЛЫ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Аскорбиновая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драже, раствор для инъекций, капли для приема внутрь, капсулы пролонгированного действия, порошок для приготовления раствора для приема внутрь, порошок для приема внутрь,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 xml:space="preserve">Аскорбиновая кислота </w:t>
            </w:r>
            <w:r>
              <w:t>+ Рутозид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Бенфотиамин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Инозин + Никотинамид + Рибофлавин + Янтарная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таблетки покрытые кишечнорастворимой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Кокарбоксилаза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введения, лиофилизат для приготовления раствора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Пиридоксин + Тиамин + Цианокобаламин + Лидокаин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пантотенат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и магния аспарагинат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введения, раствор для инфузий, таблетки, таблетки покрытые пленочной оболочкой, концентрат для приготовления раствора для инфузий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йодид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</w:t>
            </w:r>
            <w:r>
              <w:t>ентрат для приготовления раствора для инфузий, 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глюконат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внутривенного и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Магния лактат + 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покрытые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Магния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Менадиона натрия бисульфит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тиосульфат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Никотиновая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</w:t>
            </w:r>
            <w:r>
              <w:t>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Пиридоксин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Поливитамины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Поливитамины + Минеральные соли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Ретинол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драже, капли для приема внутрь и наружного применения, капсулы, мазь для наружного применения, раствор для приема внутрь (масляный), раствор для приема внутрь и наружного применения (масляный)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Ретинол + Токоферол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Рибофлавин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Тиамин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раствор для инъекций, раствор для внутримышечного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Токоферол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капсулы, 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Фолиевая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таблетки, таблетки покрытые пленочной оболочкой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Цианокобаламин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18. ГАЗЫ, ИСПОЛЬЗУЕМЫЕ ДЛЯ МЕДИЦИНСКИХ ЦЕЛЕЙ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Азот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газ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Кислород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газ сжатый, газ сжиженный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Углекислота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газ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19. ДИАГНОСТИЧЕСКИЕ СРЕДСТВА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Рентгеноконтрастные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Бария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суспензии для внутреннего применения, порошок для приготовления суспензии для приема внутрь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Гадобутрол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Гадодиамид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Гадопентетовая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Гадоксетовая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Гадотеридол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Гадотеровая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Индигокармин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Йоверсол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и внутриартериального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Йоксагловая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Йогексол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Йодированные этиловые эфиры масла мака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эндолимфатическо</w:t>
            </w:r>
            <w:r>
              <w:t>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Йомепрол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Йопромид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амидотризоат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Флюоресцирующие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Флуоресцеин натрия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инъекций, раствор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Радиофармацевтические диагностические средства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Кальция тринатрия пентетат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Меброфенин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Пентатех 99mTc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Пирфотех 99mTc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Радия хлорид [223 Ra]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Технеция фитат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</w:t>
            </w:r>
            <w:r>
              <w:t>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Технеция оксабифор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Стронция хлорид 89Sr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20. АНТИСЕПТИКИ И СРЕДСТВА ДЛЯ ДЕЗИНФЕКЦИИ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Антисептики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Аммиак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Борная кислота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мазь для наружного применения, порошок для наружного применения, 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Бриллиантовый зеленый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спиртовой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спиртовой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Йод + Калия Йодид + Глицерол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применения, спрей для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Калия перманганат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Октенидина дигидрохлорид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</w:t>
            </w:r>
            <w:r>
              <w:t>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Повидон-йод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и наружного применения, мазь для наружного применения, свечи вагинальные, 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Поливинилпиролидон + Йод + Калия йодид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наружно</w:t>
            </w:r>
            <w:r>
              <w:t>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Полигексанид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концентрат для приготовления раствора для наружного и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Серебра протеинат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порошок для приготовления раствора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Формальдегид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Бензилдиметил-миристоиламино-пропиламмоний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3"/>
            </w:pPr>
            <w:r>
              <w:t>Средства для дезинфекции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Бензалкония хлорид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крем для наружного применения, жидкость концентрированная для приготовления раствора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Водорода пероксид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62D5E" w:rsidRDefault="004320F3">
            <w:pPr>
              <w:pStyle w:val="ConsPlusNormal0"/>
              <w:jc w:val="both"/>
            </w:pPr>
            <w:r>
              <w:t>раствор для местного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Дихлоризоциануровой кислоты натриевая соль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таблетки для приготовления раствора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Лижен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Полигексаметиленгуанидин фосфат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</w:t>
            </w:r>
            <w:r>
              <w:t>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Средства на основе катионных поверхностно-активных веществ и других соединений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Хлоргексидин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раствор для местного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262D5E" w:rsidRDefault="004320F3">
            <w:pPr>
              <w:pStyle w:val="ConsPlusNormal0"/>
            </w:pPr>
            <w:r>
              <w:t>спрей для наружного применения (спиртовой);</w:t>
            </w:r>
          </w:p>
          <w:p w:rsidR="00262D5E" w:rsidRDefault="004320F3">
            <w:pPr>
              <w:pStyle w:val="ConsPlusNormal0"/>
            </w:pPr>
            <w:r>
              <w:t>спрей для местного и наружного применения;</w:t>
            </w:r>
          </w:p>
          <w:p w:rsidR="00262D5E" w:rsidRDefault="004320F3">
            <w:pPr>
              <w:pStyle w:val="ConsPlusNormal0"/>
            </w:pPr>
            <w:r>
              <w:t>суппозитории вагинальные;</w:t>
            </w:r>
          </w:p>
          <w:p w:rsidR="00262D5E" w:rsidRDefault="004320F3">
            <w:pPr>
              <w:pStyle w:val="ConsPlusNormal0"/>
              <w:jc w:val="both"/>
            </w:pPr>
            <w:r>
              <w:t>таблетки вагинальные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Этанол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</w:pPr>
            <w:r>
              <w:t>концентрат для приготовления раств</w:t>
            </w:r>
            <w:r>
              <w:t>ора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62D5E" w:rsidRDefault="004320F3">
            <w:pPr>
              <w:pStyle w:val="ConsPlusNormal0"/>
            </w:pPr>
            <w:r>
              <w:t>раствор для наружного применения;</w:t>
            </w:r>
          </w:p>
          <w:p w:rsidR="00262D5E" w:rsidRDefault="004320F3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62D5E"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center"/>
              <w:outlineLvl w:val="2"/>
            </w:pPr>
            <w:r>
              <w:t>21. ЛЕКАРСТВЕННЫЕ СРЕДСТ</w:t>
            </w:r>
            <w:r>
              <w:t>ВА ЭКСТЕМПОРАЛЬНОГО ПРИГОТОВЛЕНИЯ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Микстура успокаивающая состава: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лекарственная форма индивидуального производства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настой травы пустырника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кофеина-натрия бензоат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бромид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магния сульфат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настойка мяты перечной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Микстура от кашля для взрослых состава: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лекарственная форма индивидуального производства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экстракт термопсиса сухой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бензоат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гидрокарбонат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нашатырно-анисовые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(или грудной эликсир)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Микстура от кашля для детей состава: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лекарственная форма индивидуального производства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экстракт алтейного корня сухой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бензоат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натрия гидрокарбонат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капли нашатырно-анисовые (или грудной эликсир)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Дерматоловая мазь состава: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лекарственная форма индивидуального производства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дерматол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вазелин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Левомицетиновая паста состава: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лекарственная форма индивидуального производства</w:t>
            </w: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левомицетин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4320F3">
            <w:pPr>
              <w:pStyle w:val="ConsPlusNormal0"/>
              <w:jc w:val="both"/>
            </w:pPr>
            <w:r>
              <w:t>паста цинковая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2D5E" w:rsidRDefault="00262D5E">
            <w:pPr>
              <w:pStyle w:val="ConsPlusNormal0"/>
            </w:pPr>
          </w:p>
        </w:tc>
      </w:tr>
    </w:tbl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center"/>
        <w:outlineLvl w:val="2"/>
      </w:pPr>
      <w:r>
        <w:t>22. МЕДИЦИНСКИЕ ИЗДЕЛИЯ И ПРОЧИЕ ТОВАРЫ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ind w:firstLine="540"/>
        <w:jc w:val="both"/>
      </w:pPr>
      <w:r>
        <w:t>Бинты различных видов и назначения, в том числе фиксирующиеся и самофиксирующиеся для детей с врожденным буллезным эпидермолизом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Вата хирургическая гигроскопическая, гигроскопическая медицинская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Воск стерильный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Гипс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Гель для УЗИ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Дренажная система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 xml:space="preserve">Иглы для </w:t>
      </w:r>
      <w:r>
        <w:t>спинномозговой анестезии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Калоприемники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Катетеры всех видов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Костыли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Марля медицинская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Мочеприемники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Наборы для проводниковой анестезии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Перчатки медицинские разных типов и назначения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Пленка рентгеновская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Пластыри медицинские разных типов и назначения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Повязки</w:t>
      </w:r>
      <w:r>
        <w:t xml:space="preserve"> антимикробные, моделируемые, гидрогелевые для детей с врожденным буллезным эпидермолизом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Расходные материалы для проведения перитонеального диализа и гемодиализа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Судна подкладные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Тальк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Трости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Устройства для взятия и переливания крови, кровезаменителей и и</w:t>
      </w:r>
      <w:r>
        <w:t>нфузионных растворов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Шприцы различных типов и емкостей</w:t>
      </w:r>
    </w:p>
    <w:p w:rsidR="00262D5E" w:rsidRDefault="004320F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62D5E" w:rsidRDefault="004320F3">
      <w:pPr>
        <w:pStyle w:val="ConsPlusNormal0"/>
        <w:spacing w:before="200"/>
        <w:ind w:firstLine="540"/>
        <w:jc w:val="both"/>
      </w:pPr>
      <w:bookmarkStart w:id="457" w:name="P16135"/>
      <w:bookmarkEnd w:id="457"/>
      <w:r>
        <w:t>&lt;*&gt;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</w:t>
      </w:r>
      <w:r>
        <w:t>кого, группировочного наименования) указано торговое наименование лекарственного препарата.</w:t>
      </w: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Normal0"/>
        <w:jc w:val="right"/>
        <w:outlineLvl w:val="1"/>
      </w:pPr>
      <w:r>
        <w:t>Приложение N 8</w:t>
      </w:r>
    </w:p>
    <w:p w:rsidR="00262D5E" w:rsidRDefault="004320F3">
      <w:pPr>
        <w:pStyle w:val="ConsPlusNormal0"/>
        <w:jc w:val="right"/>
      </w:pPr>
      <w:r>
        <w:t>к территориальной Программе</w:t>
      </w:r>
    </w:p>
    <w:p w:rsidR="00262D5E" w:rsidRDefault="004320F3">
      <w:pPr>
        <w:pStyle w:val="ConsPlusNormal0"/>
        <w:jc w:val="right"/>
      </w:pPr>
      <w:r>
        <w:t>государственных гарантий</w:t>
      </w:r>
    </w:p>
    <w:p w:rsidR="00262D5E" w:rsidRDefault="004320F3">
      <w:pPr>
        <w:pStyle w:val="ConsPlusNormal0"/>
        <w:jc w:val="right"/>
      </w:pPr>
      <w:r>
        <w:t>бесплатного оказания населению</w:t>
      </w:r>
    </w:p>
    <w:p w:rsidR="00262D5E" w:rsidRDefault="004320F3">
      <w:pPr>
        <w:pStyle w:val="ConsPlusNormal0"/>
        <w:jc w:val="right"/>
      </w:pPr>
      <w:r>
        <w:t>Тульской области медицинской помощи</w:t>
      </w:r>
    </w:p>
    <w:p w:rsidR="00262D5E" w:rsidRDefault="004320F3">
      <w:pPr>
        <w:pStyle w:val="ConsPlusNormal0"/>
        <w:jc w:val="right"/>
      </w:pPr>
      <w:r>
        <w:t>на 2025 год и на плановый</w:t>
      </w:r>
    </w:p>
    <w:p w:rsidR="00262D5E" w:rsidRDefault="004320F3">
      <w:pPr>
        <w:pStyle w:val="ConsPlusNormal0"/>
        <w:jc w:val="right"/>
      </w:pPr>
      <w:r>
        <w:t>период 2026 и 2027 годов</w:t>
      </w:r>
    </w:p>
    <w:p w:rsidR="00262D5E" w:rsidRDefault="00262D5E">
      <w:pPr>
        <w:pStyle w:val="ConsPlusNormal0"/>
        <w:jc w:val="both"/>
      </w:pPr>
    </w:p>
    <w:p w:rsidR="00262D5E" w:rsidRDefault="004320F3">
      <w:pPr>
        <w:pStyle w:val="ConsPlusTitle0"/>
        <w:jc w:val="center"/>
      </w:pPr>
      <w:bookmarkStart w:id="458" w:name="P16149"/>
      <w:bookmarkEnd w:id="458"/>
      <w:r>
        <w:t>ОБЪЕМ</w:t>
      </w:r>
    </w:p>
    <w:p w:rsidR="00262D5E" w:rsidRDefault="004320F3">
      <w:pPr>
        <w:pStyle w:val="ConsPlusTitle0"/>
        <w:jc w:val="center"/>
      </w:pPr>
      <w:r>
        <w:t>медицинской помощи в амбулаторных условиях, оказываемой</w:t>
      </w:r>
    </w:p>
    <w:p w:rsidR="00262D5E" w:rsidRDefault="004320F3">
      <w:pPr>
        <w:pStyle w:val="ConsPlusTitle0"/>
        <w:jc w:val="center"/>
      </w:pPr>
      <w:r>
        <w:t>с профилактической и иными целями, на 1</w:t>
      </w:r>
    </w:p>
    <w:p w:rsidR="00262D5E" w:rsidRDefault="004320F3">
      <w:pPr>
        <w:pStyle w:val="ConsPlusTitle0"/>
        <w:jc w:val="center"/>
      </w:pPr>
      <w:r>
        <w:t>жителя/застрахованное лицо на 2025 год</w:t>
      </w:r>
    </w:p>
    <w:p w:rsidR="00262D5E" w:rsidRDefault="00262D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5329"/>
        <w:gridCol w:w="1561"/>
        <w:gridCol w:w="1418"/>
      </w:tblGrid>
      <w:tr w:rsidR="00262D5E">
        <w:tc>
          <w:tcPr>
            <w:tcW w:w="6067" w:type="dxa"/>
            <w:gridSpan w:val="2"/>
            <w:vMerge w:val="restart"/>
          </w:tcPr>
          <w:p w:rsidR="00262D5E" w:rsidRDefault="004320F3">
            <w:pPr>
              <w:pStyle w:val="ConsPlusNormal0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2979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Источник финансов</w:t>
            </w:r>
            <w:r>
              <w:t>ого обеспечения</w:t>
            </w:r>
          </w:p>
        </w:tc>
      </w:tr>
      <w:tr w:rsidR="00262D5E">
        <w:tc>
          <w:tcPr>
            <w:tcW w:w="6067" w:type="dxa"/>
            <w:gridSpan w:val="2"/>
            <w:vMerge/>
          </w:tcPr>
          <w:p w:rsidR="00262D5E" w:rsidRDefault="00262D5E">
            <w:pPr>
              <w:pStyle w:val="ConsPlusNormal0"/>
            </w:pP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262D5E">
        <w:tc>
          <w:tcPr>
            <w:tcW w:w="6067" w:type="dxa"/>
            <w:gridSpan w:val="2"/>
          </w:tcPr>
          <w:p w:rsidR="00262D5E" w:rsidRDefault="004320F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Объем посещений с профилактической и иными целями, всего (сумма строк 2 + 3 + 4+5+6+7), всего,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0,729172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3,796313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262D5E">
            <w:pPr>
              <w:pStyle w:val="ConsPlusNormal0"/>
            </w:pP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в том числе:</w:t>
            </w:r>
          </w:p>
        </w:tc>
        <w:tc>
          <w:tcPr>
            <w:tcW w:w="156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I. Норматив объема комплексных посещений для проведения профилактических медицинских осмотров (включая 1 посещение для проведения диспансерного наблюдения)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0,372786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0,266791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II. Норматив объема комплексных посещений для проведения диспансеризации, в то</w:t>
            </w:r>
            <w:r>
              <w:t>м числе: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0,432393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0,001803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III. Норматив объема комплексных посещений для проведения диспансеризации по оценке репродуктивного здоровья мужчин и женщин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0,134681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IV.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0,158657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0,261736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V. Объем комплексных посещений центров здоровья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0,007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0,022207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 xml:space="preserve">VI. Норматив посещений с иными целями (сумма строк 8 + 11 + 12 </w:t>
            </w:r>
            <w:r>
              <w:t>+ 13), в том числе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0,190729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2,678505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Норматив посещений для паллиативной медицинской помощи (сумма строк 9 + 10), в том числе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0,032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0,023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0,009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262D5E">
            <w:pPr>
              <w:pStyle w:val="ConsPlusNormal0"/>
            </w:pP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в том числе дети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0,001706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Объем разовых посещений в связи с заболеванием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0,049352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1,499840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0,109042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0,771270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4320F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0,407395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262D5E">
            <w:pPr>
              <w:pStyle w:val="ConsPlusNormal0"/>
            </w:pP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Справочно:</w:t>
            </w:r>
          </w:p>
        </w:tc>
        <w:tc>
          <w:tcPr>
            <w:tcW w:w="1561" w:type="dxa"/>
          </w:tcPr>
          <w:p w:rsidR="00262D5E" w:rsidRDefault="00262D5E">
            <w:pPr>
              <w:pStyle w:val="ConsPlusNormal0"/>
            </w:pPr>
          </w:p>
        </w:tc>
        <w:tc>
          <w:tcPr>
            <w:tcW w:w="1418" w:type="dxa"/>
          </w:tcPr>
          <w:p w:rsidR="00262D5E" w:rsidRDefault="00262D5E">
            <w:pPr>
              <w:pStyle w:val="ConsPlusNormal0"/>
            </w:pP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262D5E">
            <w:pPr>
              <w:pStyle w:val="ConsPlusNormal0"/>
            </w:pP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0,015142</w:t>
            </w:r>
          </w:p>
        </w:tc>
      </w:tr>
      <w:tr w:rsidR="00262D5E">
        <w:tc>
          <w:tcPr>
            <w:tcW w:w="738" w:type="dxa"/>
            <w:tcBorders>
              <w:right w:val="nil"/>
            </w:tcBorders>
          </w:tcPr>
          <w:p w:rsidR="00262D5E" w:rsidRDefault="00262D5E">
            <w:pPr>
              <w:pStyle w:val="ConsPlusNormal0"/>
            </w:pPr>
          </w:p>
        </w:tc>
        <w:tc>
          <w:tcPr>
            <w:tcW w:w="5329" w:type="dxa"/>
            <w:tcBorders>
              <w:left w:val="nil"/>
            </w:tcBorders>
          </w:tcPr>
          <w:p w:rsidR="00262D5E" w:rsidRDefault="004320F3">
            <w:pPr>
              <w:pStyle w:val="ConsPlusNormal0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561" w:type="dxa"/>
          </w:tcPr>
          <w:p w:rsidR="00262D5E" w:rsidRDefault="004320F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262D5E" w:rsidRDefault="004320F3">
            <w:pPr>
              <w:pStyle w:val="ConsPlusNormal0"/>
              <w:jc w:val="center"/>
            </w:pPr>
            <w:r>
              <w:t>0,112925</w:t>
            </w:r>
          </w:p>
        </w:tc>
      </w:tr>
    </w:tbl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jc w:val="both"/>
      </w:pPr>
    </w:p>
    <w:p w:rsidR="00262D5E" w:rsidRDefault="00262D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2D5E" w:rsidSect="00262D5E">
      <w:headerReference w:type="default" r:id="rId140"/>
      <w:footerReference w:type="default" r:id="rId141"/>
      <w:headerReference w:type="first" r:id="rId142"/>
      <w:footerReference w:type="first" r:id="rId1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F3" w:rsidRDefault="004320F3" w:rsidP="00262D5E">
      <w:r>
        <w:separator/>
      </w:r>
    </w:p>
  </w:endnote>
  <w:endnote w:type="continuationSeparator" w:id="0">
    <w:p w:rsidR="004320F3" w:rsidRDefault="004320F3" w:rsidP="0026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 w:rsidR="00210CD7">
            <w:rPr>
              <w:rFonts w:ascii="Tahoma" w:hAnsi="Tahoma" w:cs="Tahoma"/>
              <w:noProof/>
            </w:rPr>
            <w:t>33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 w:rsidR="00210CD7">
            <w:rPr>
              <w:rFonts w:ascii="Tahoma" w:hAnsi="Tahoma" w:cs="Tahoma"/>
              <w:noProof/>
            </w:rPr>
            <w:t>33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 w:rsidR="00210CD7">
            <w:rPr>
              <w:rFonts w:ascii="Tahoma" w:hAnsi="Tahoma" w:cs="Tahoma"/>
              <w:noProof/>
            </w:rPr>
            <w:t>2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 w:rsidR="00210CD7">
            <w:rPr>
              <w:rFonts w:ascii="Tahoma" w:hAnsi="Tahoma" w:cs="Tahoma"/>
              <w:noProof/>
            </w:rPr>
            <w:t>4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</w:t>
            </w:r>
            <w:r w:rsidR="004320F3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62D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62D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62D5E" w:rsidRDefault="00262D5E">
          <w:pPr>
            <w:pStyle w:val="ConsPlusNormal0"/>
            <w:jc w:val="center"/>
          </w:pPr>
          <w:hyperlink r:id="rId1">
            <w:r w:rsidR="004320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62D5E" w:rsidRDefault="004320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62D5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62D5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262D5E">
            <w:fldChar w:fldCharType="end"/>
          </w:r>
        </w:p>
      </w:tc>
    </w:tr>
  </w:tbl>
  <w:p w:rsidR="00262D5E" w:rsidRDefault="004320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F3" w:rsidRDefault="004320F3" w:rsidP="00262D5E">
      <w:r>
        <w:separator/>
      </w:r>
    </w:p>
  </w:footnote>
  <w:footnote w:type="continuationSeparator" w:id="0">
    <w:p w:rsidR="004320F3" w:rsidRDefault="004320F3" w:rsidP="00262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</w:t>
          </w:r>
          <w:r>
            <w:rPr>
              <w:rFonts w:ascii="Tahoma" w:hAnsi="Tahoma" w:cs="Tahoma"/>
              <w:sz w:val="16"/>
              <w:szCs w:val="16"/>
            </w:rPr>
            <w:t>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Тульской </w:t>
          </w:r>
          <w:r>
            <w:rPr>
              <w:rFonts w:ascii="Tahoma" w:hAnsi="Tahoma" w:cs="Tahoma"/>
              <w:sz w:val="16"/>
              <w:szCs w:val="16"/>
            </w:rPr>
            <w:t>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</w:t>
          </w:r>
          <w:r>
            <w:rPr>
              <w:rFonts w:ascii="Tahoma" w:hAnsi="Tahoma" w:cs="Tahoma"/>
              <w:sz w:val="16"/>
              <w:szCs w:val="16"/>
            </w:rPr>
            <w:t xml:space="preserve">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</w:t>
          </w:r>
          <w:r>
            <w:rPr>
              <w:rFonts w:ascii="Tahoma" w:hAnsi="Tahoma" w:cs="Tahoma"/>
              <w:sz w:val="16"/>
              <w:szCs w:val="16"/>
            </w:rPr>
            <w:t xml:space="preserve">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62D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62D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28.12.2024 N 736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262D5E" w:rsidRDefault="00432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21.01.2025</w:t>
          </w:r>
        </w:p>
      </w:tc>
    </w:tr>
  </w:tbl>
  <w:p w:rsidR="00262D5E" w:rsidRDefault="00262D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62D5E" w:rsidRDefault="00262D5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2D5E"/>
    <w:rsid w:val="00210CD7"/>
    <w:rsid w:val="00262D5E"/>
    <w:rsid w:val="0043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D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2D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2D5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2D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2D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2D5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2D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2D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62D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62D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62D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62D5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62D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62D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62D5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62D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62D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62D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10C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95081&amp;dst=102506" TargetMode="External"/><Relationship Id="rId117" Type="http://schemas.openxmlformats.org/officeDocument/2006/relationships/hyperlink" Target="https://login.consultant.ru/link/?req=doc&amp;base=RZR&amp;n=494972" TargetMode="External"/><Relationship Id="rId21" Type="http://schemas.openxmlformats.org/officeDocument/2006/relationships/hyperlink" Target="https://login.consultant.ru/link/?req=doc&amp;base=RZR&amp;n=489328&amp;dst=100331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63" Type="http://schemas.openxmlformats.org/officeDocument/2006/relationships/hyperlink" Target="https://login.consultant.ru/link/?req=doc&amp;base=RLAW067&amp;n=98834" TargetMode="External"/><Relationship Id="rId68" Type="http://schemas.openxmlformats.org/officeDocument/2006/relationships/header" Target="header13.xml"/><Relationship Id="rId84" Type="http://schemas.openxmlformats.org/officeDocument/2006/relationships/header" Target="header21.xml"/><Relationship Id="rId89" Type="http://schemas.openxmlformats.org/officeDocument/2006/relationships/footer" Target="footer23.xml"/><Relationship Id="rId112" Type="http://schemas.openxmlformats.org/officeDocument/2006/relationships/hyperlink" Target="https://minzdrav.tularegion.ru" TargetMode="External"/><Relationship Id="rId133" Type="http://schemas.openxmlformats.org/officeDocument/2006/relationships/header" Target="header27.xml"/><Relationship Id="rId138" Type="http://schemas.openxmlformats.org/officeDocument/2006/relationships/hyperlink" Target="https://login.consultant.ru/link/?req=doc&amp;base=RZR&amp;n=487392" TargetMode="External"/><Relationship Id="rId16" Type="http://schemas.openxmlformats.org/officeDocument/2006/relationships/hyperlink" Target="https://login.consultant.ru/link/?req=doc&amp;base=RZR&amp;n=494972&amp;dst=100069" TargetMode="External"/><Relationship Id="rId107" Type="http://schemas.openxmlformats.org/officeDocument/2006/relationships/hyperlink" Target="https://login.consultant.ru/link/?req=doc&amp;base=RZR&amp;n=370075" TargetMode="External"/><Relationship Id="rId11" Type="http://schemas.openxmlformats.org/officeDocument/2006/relationships/hyperlink" Target="https://login.consultant.ru/link/?req=doc&amp;base=RZR&amp;n=129344" TargetMode="External"/><Relationship Id="rId32" Type="http://schemas.openxmlformats.org/officeDocument/2006/relationships/hyperlink" Target="https://login.consultant.ru/link/?req=doc&amp;base=RZR&amp;n=422211" TargetMode="External"/><Relationship Id="rId37" Type="http://schemas.openxmlformats.org/officeDocument/2006/relationships/hyperlink" Target="https://login.consultant.ru/link/?req=doc&amp;base=RZR&amp;n=458868" TargetMode="External"/><Relationship Id="rId53" Type="http://schemas.openxmlformats.org/officeDocument/2006/relationships/footer" Target="footer6.xml"/><Relationship Id="rId58" Type="http://schemas.openxmlformats.org/officeDocument/2006/relationships/header" Target="header9.xml"/><Relationship Id="rId74" Type="http://schemas.openxmlformats.org/officeDocument/2006/relationships/header" Target="header16.xml"/><Relationship Id="rId79" Type="http://schemas.openxmlformats.org/officeDocument/2006/relationships/footer" Target="footer18.xml"/><Relationship Id="rId102" Type="http://schemas.openxmlformats.org/officeDocument/2006/relationships/hyperlink" Target="https://login.consultant.ru/link/?req=doc&amp;base=RZR&amp;n=466512&amp;dst=100045" TargetMode="External"/><Relationship Id="rId123" Type="http://schemas.openxmlformats.org/officeDocument/2006/relationships/hyperlink" Target="https://login.consultant.ru/link/?req=doc&amp;base=RZR&amp;n=287498&amp;dst=100009" TargetMode="External"/><Relationship Id="rId128" Type="http://schemas.openxmlformats.org/officeDocument/2006/relationships/hyperlink" Target="https://login.consultant.ru/link/?req=doc&amp;base=RZR&amp;n=185947" TargetMode="External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eader" Target="header24.xml"/><Relationship Id="rId95" Type="http://schemas.openxmlformats.org/officeDocument/2006/relationships/hyperlink" Target="https://login.consultant.ru/link/?req=doc&amp;base=RZR&amp;n=489340&amp;dst=102" TargetMode="External"/><Relationship Id="rId22" Type="http://schemas.openxmlformats.org/officeDocument/2006/relationships/hyperlink" Target="https://login.consultant.ru/link/?req=doc&amp;base=RZR&amp;n=495081" TargetMode="External"/><Relationship Id="rId27" Type="http://schemas.openxmlformats.org/officeDocument/2006/relationships/hyperlink" Target="https://login.consultant.ru/link/?req=doc&amp;base=RZR&amp;n=489351&amp;dst=287" TargetMode="External"/><Relationship Id="rId43" Type="http://schemas.openxmlformats.org/officeDocument/2006/relationships/footer" Target="footer1.xml"/><Relationship Id="rId48" Type="http://schemas.openxmlformats.org/officeDocument/2006/relationships/header" Target="header4.xml"/><Relationship Id="rId64" Type="http://schemas.openxmlformats.org/officeDocument/2006/relationships/header" Target="header11.xml"/><Relationship Id="rId69" Type="http://schemas.openxmlformats.org/officeDocument/2006/relationships/footer" Target="footer13.xml"/><Relationship Id="rId113" Type="http://schemas.openxmlformats.org/officeDocument/2006/relationships/hyperlink" Target="https://login.consultant.ru/link/?req=doc&amp;base=RZR&amp;n=489340&amp;dst=348" TargetMode="External"/><Relationship Id="rId118" Type="http://schemas.openxmlformats.org/officeDocument/2006/relationships/hyperlink" Target="https://login.consultant.ru/link/?req=doc&amp;base=RZR&amp;n=327743" TargetMode="External"/><Relationship Id="rId134" Type="http://schemas.openxmlformats.org/officeDocument/2006/relationships/footer" Target="footer27.xml"/><Relationship Id="rId139" Type="http://schemas.openxmlformats.org/officeDocument/2006/relationships/hyperlink" Target="https://login.consultant.ru/link/?req=doc&amp;base=RZR&amp;n=494972&amp;dst=100752" TargetMode="External"/><Relationship Id="rId80" Type="http://schemas.openxmlformats.org/officeDocument/2006/relationships/header" Target="header19.xml"/><Relationship Id="rId85" Type="http://schemas.openxmlformats.org/officeDocument/2006/relationships/footer" Target="footer2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94972" TargetMode="External"/><Relationship Id="rId17" Type="http://schemas.openxmlformats.org/officeDocument/2006/relationships/hyperlink" Target="https://login.consultant.ru/link/?req=doc&amp;base=RZR&amp;n=461822&amp;dst=100007" TargetMode="External"/><Relationship Id="rId25" Type="http://schemas.openxmlformats.org/officeDocument/2006/relationships/hyperlink" Target="https://login.consultant.ru/link/?req=doc&amp;base=RZR&amp;n=495081&amp;dst=100926" TargetMode="External"/><Relationship Id="rId33" Type="http://schemas.openxmlformats.org/officeDocument/2006/relationships/hyperlink" Target="https://login.consultant.ru/link/?req=doc&amp;base=RZR&amp;n=458868" TargetMode="External"/><Relationship Id="rId38" Type="http://schemas.openxmlformats.org/officeDocument/2006/relationships/hyperlink" Target="https://login.consultant.ru/link/?req=doc&amp;base=RZR&amp;n=483648&amp;dst=100015" TargetMode="External"/><Relationship Id="rId46" Type="http://schemas.openxmlformats.org/officeDocument/2006/relationships/header" Target="header3.xml"/><Relationship Id="rId59" Type="http://schemas.openxmlformats.org/officeDocument/2006/relationships/footer" Target="footer9.xml"/><Relationship Id="rId67" Type="http://schemas.openxmlformats.org/officeDocument/2006/relationships/footer" Target="footer12.xml"/><Relationship Id="rId103" Type="http://schemas.openxmlformats.org/officeDocument/2006/relationships/hyperlink" Target="https://login.consultant.ru/link/?req=doc&amp;base=RZR&amp;n=466154" TargetMode="External"/><Relationship Id="rId108" Type="http://schemas.openxmlformats.org/officeDocument/2006/relationships/hyperlink" Target="https://login.consultant.ru/link/?req=doc&amp;base=RZR&amp;n=494972&amp;dst=100252" TargetMode="External"/><Relationship Id="rId116" Type="http://schemas.openxmlformats.org/officeDocument/2006/relationships/hyperlink" Target="https://login.consultant.ru/link/?req=doc&amp;base=RZR&amp;n=489340&amp;dst=341" TargetMode="External"/><Relationship Id="rId124" Type="http://schemas.openxmlformats.org/officeDocument/2006/relationships/hyperlink" Target="https://login.consultant.ru/link/?req=doc&amp;base=RZR&amp;n=401865" TargetMode="External"/><Relationship Id="rId129" Type="http://schemas.openxmlformats.org/officeDocument/2006/relationships/header" Target="header25.xml"/><Relationship Id="rId137" Type="http://schemas.openxmlformats.org/officeDocument/2006/relationships/hyperlink" Target="https://login.consultant.ru/link/?req=doc&amp;base=RZR&amp;n=127021" TargetMode="External"/><Relationship Id="rId20" Type="http://schemas.openxmlformats.org/officeDocument/2006/relationships/hyperlink" Target="https://login.consultant.ru/link/?req=doc&amp;base=RZR&amp;n=489328" TargetMode="External"/><Relationship Id="rId41" Type="http://schemas.openxmlformats.org/officeDocument/2006/relationships/hyperlink" Target="https://login.consultant.ru/link/?req=doc&amp;base=RZR&amp;n=129344" TargetMode="External"/><Relationship Id="rId54" Type="http://schemas.openxmlformats.org/officeDocument/2006/relationships/header" Target="header7.xml"/><Relationship Id="rId62" Type="http://schemas.openxmlformats.org/officeDocument/2006/relationships/hyperlink" Target="https://login.consultant.ru/link/?req=doc&amp;base=RZR&amp;n=358721&amp;dst=100046" TargetMode="External"/><Relationship Id="rId70" Type="http://schemas.openxmlformats.org/officeDocument/2006/relationships/header" Target="header14.xml"/><Relationship Id="rId75" Type="http://schemas.openxmlformats.org/officeDocument/2006/relationships/footer" Target="footer16.xml"/><Relationship Id="rId83" Type="http://schemas.openxmlformats.org/officeDocument/2006/relationships/footer" Target="footer20.xml"/><Relationship Id="rId88" Type="http://schemas.openxmlformats.org/officeDocument/2006/relationships/header" Target="header23.xml"/><Relationship Id="rId91" Type="http://schemas.openxmlformats.org/officeDocument/2006/relationships/footer" Target="footer24.xml"/><Relationship Id="rId96" Type="http://schemas.openxmlformats.org/officeDocument/2006/relationships/hyperlink" Target="https://login.consultant.ru/link/?req=doc&amp;base=RZR&amp;n=489340&amp;dst=114" TargetMode="External"/><Relationship Id="rId111" Type="http://schemas.openxmlformats.org/officeDocument/2006/relationships/hyperlink" Target="https://login.consultant.ru/link/?req=doc&amp;base=RZR&amp;n=416066" TargetMode="External"/><Relationship Id="rId132" Type="http://schemas.openxmlformats.org/officeDocument/2006/relationships/footer" Target="footer26.xml"/><Relationship Id="rId140" Type="http://schemas.openxmlformats.org/officeDocument/2006/relationships/header" Target="header29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495081&amp;dst=100925" TargetMode="External"/><Relationship Id="rId23" Type="http://schemas.openxmlformats.org/officeDocument/2006/relationships/hyperlink" Target="https://login.consultant.ru/link/?req=doc&amp;base=RZR&amp;n=494972" TargetMode="External"/><Relationship Id="rId28" Type="http://schemas.openxmlformats.org/officeDocument/2006/relationships/hyperlink" Target="https://login.consultant.ru/link/?req=doc&amp;base=RZR&amp;n=493417&amp;dst=32379" TargetMode="External"/><Relationship Id="rId36" Type="http://schemas.openxmlformats.org/officeDocument/2006/relationships/hyperlink" Target="https://login.consultant.ru/link/?req=doc&amp;base=RZR&amp;n=458868" TargetMode="External"/><Relationship Id="rId49" Type="http://schemas.openxmlformats.org/officeDocument/2006/relationships/footer" Target="footer4.xml"/><Relationship Id="rId57" Type="http://schemas.openxmlformats.org/officeDocument/2006/relationships/footer" Target="footer8.xml"/><Relationship Id="rId106" Type="http://schemas.openxmlformats.org/officeDocument/2006/relationships/hyperlink" Target="https://login.consultant.ru/link/?req=doc&amp;base=RZR&amp;n=422092" TargetMode="External"/><Relationship Id="rId114" Type="http://schemas.openxmlformats.org/officeDocument/2006/relationships/hyperlink" Target="https://login.consultant.ru/link/?req=doc&amp;base=RZR&amp;n=489340&amp;dst=100543" TargetMode="External"/><Relationship Id="rId119" Type="http://schemas.openxmlformats.org/officeDocument/2006/relationships/hyperlink" Target="https://login.consultant.ru/link/?req=doc&amp;base=RZR&amp;n=327743&amp;dst=102606" TargetMode="External"/><Relationship Id="rId127" Type="http://schemas.openxmlformats.org/officeDocument/2006/relationships/hyperlink" Target="https://login.consultant.ru/link/?req=doc&amp;base=RZR&amp;n=338442" TargetMode="External"/><Relationship Id="rId10" Type="http://schemas.openxmlformats.org/officeDocument/2006/relationships/hyperlink" Target="https://login.consultant.ru/link/?req=doc&amp;base=RZR&amp;n=2875" TargetMode="External"/><Relationship Id="rId31" Type="http://schemas.openxmlformats.org/officeDocument/2006/relationships/hyperlink" Target="https://login.consultant.ru/link/?req=doc&amp;base=RZR&amp;n=495081&amp;dst=100926" TargetMode="External"/><Relationship Id="rId44" Type="http://schemas.openxmlformats.org/officeDocument/2006/relationships/header" Target="header2.xml"/><Relationship Id="rId52" Type="http://schemas.openxmlformats.org/officeDocument/2006/relationships/header" Target="header6.xml"/><Relationship Id="rId60" Type="http://schemas.openxmlformats.org/officeDocument/2006/relationships/header" Target="header10.xml"/><Relationship Id="rId65" Type="http://schemas.openxmlformats.org/officeDocument/2006/relationships/footer" Target="footer11.xml"/><Relationship Id="rId73" Type="http://schemas.openxmlformats.org/officeDocument/2006/relationships/footer" Target="footer15.xml"/><Relationship Id="rId78" Type="http://schemas.openxmlformats.org/officeDocument/2006/relationships/header" Target="header18.xml"/><Relationship Id="rId81" Type="http://schemas.openxmlformats.org/officeDocument/2006/relationships/footer" Target="footer19.xml"/><Relationship Id="rId86" Type="http://schemas.openxmlformats.org/officeDocument/2006/relationships/header" Target="header22.xml"/><Relationship Id="rId94" Type="http://schemas.openxmlformats.org/officeDocument/2006/relationships/hyperlink" Target="https://login.consultant.ru/link/?req=doc&amp;base=RZR&amp;n=489340&amp;dst=28" TargetMode="External"/><Relationship Id="rId99" Type="http://schemas.openxmlformats.org/officeDocument/2006/relationships/hyperlink" Target="https://login.consultant.ru/link/?req=doc&amp;base=RZR&amp;n=470690&amp;dst=100077" TargetMode="External"/><Relationship Id="rId101" Type="http://schemas.openxmlformats.org/officeDocument/2006/relationships/hyperlink" Target="https://login.consultant.ru/link/?req=doc&amp;base=RZR&amp;n=466512&amp;dst=5" TargetMode="External"/><Relationship Id="rId122" Type="http://schemas.openxmlformats.org/officeDocument/2006/relationships/hyperlink" Target="https://login.consultant.ru/link/?req=doc&amp;base=RZR&amp;n=462227&amp;dst=100315" TargetMode="External"/><Relationship Id="rId130" Type="http://schemas.openxmlformats.org/officeDocument/2006/relationships/footer" Target="footer25.xml"/><Relationship Id="rId135" Type="http://schemas.openxmlformats.org/officeDocument/2006/relationships/header" Target="header28.xml"/><Relationship Id="rId143" Type="http://schemas.openxmlformats.org/officeDocument/2006/relationships/footer" Target="footer30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138368&amp;dst=100410" TargetMode="External"/><Relationship Id="rId13" Type="http://schemas.openxmlformats.org/officeDocument/2006/relationships/hyperlink" Target="https://login.consultant.ru/link/?req=doc&amp;base=RZR&amp;n=489328" TargetMode="External"/><Relationship Id="rId18" Type="http://schemas.openxmlformats.org/officeDocument/2006/relationships/hyperlink" Target="https://login.consultant.ru/link/?req=doc&amp;base=RZR&amp;n=410635&amp;dst=100019" TargetMode="External"/><Relationship Id="rId39" Type="http://schemas.openxmlformats.org/officeDocument/2006/relationships/hyperlink" Target="https://login.consultant.ru/link/?req=doc&amp;base=RZR&amp;n=495081&amp;dst=102506" TargetMode="External"/><Relationship Id="rId109" Type="http://schemas.openxmlformats.org/officeDocument/2006/relationships/hyperlink" Target="https://login.consultant.ru/link/?req=doc&amp;base=RZR&amp;n=358721&amp;dst=100046" TargetMode="External"/><Relationship Id="rId34" Type="http://schemas.openxmlformats.org/officeDocument/2006/relationships/hyperlink" Target="https://login.consultant.ru/link/?req=doc&amp;base=RZR&amp;n=495081&amp;dst=100032" TargetMode="External"/><Relationship Id="rId50" Type="http://schemas.openxmlformats.org/officeDocument/2006/relationships/header" Target="header5.xml"/><Relationship Id="rId55" Type="http://schemas.openxmlformats.org/officeDocument/2006/relationships/footer" Target="footer7.xml"/><Relationship Id="rId76" Type="http://schemas.openxmlformats.org/officeDocument/2006/relationships/header" Target="header17.xml"/><Relationship Id="rId97" Type="http://schemas.openxmlformats.org/officeDocument/2006/relationships/hyperlink" Target="https://login.consultant.ru/link/?req=doc&amp;base=RZR&amp;n=470690&amp;dst=100068" TargetMode="External"/><Relationship Id="rId104" Type="http://schemas.openxmlformats.org/officeDocument/2006/relationships/hyperlink" Target="https://login.consultant.ru/link/?req=doc&amp;base=RZR&amp;n=466154" TargetMode="External"/><Relationship Id="rId120" Type="http://schemas.openxmlformats.org/officeDocument/2006/relationships/hyperlink" Target="https://login.consultant.ru/link/?req=doc&amp;base=RZR&amp;n=369863&amp;dst=100009" TargetMode="External"/><Relationship Id="rId125" Type="http://schemas.openxmlformats.org/officeDocument/2006/relationships/hyperlink" Target="https://login.consultant.ru/link/?req=doc&amp;base=RZR&amp;n=433852&amp;dst=100080" TargetMode="External"/><Relationship Id="rId141" Type="http://schemas.openxmlformats.org/officeDocument/2006/relationships/footer" Target="footer29.xm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14.xml"/><Relationship Id="rId92" Type="http://schemas.openxmlformats.org/officeDocument/2006/relationships/hyperlink" Target="https://login.consultant.ru/link/?req=doc&amp;base=RZR&amp;n=1302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39282" TargetMode="External"/><Relationship Id="rId24" Type="http://schemas.openxmlformats.org/officeDocument/2006/relationships/hyperlink" Target="https://login.consultant.ru/link/?req=doc&amp;base=RZR&amp;n=489328&amp;dst=198" TargetMode="External"/><Relationship Id="rId40" Type="http://schemas.openxmlformats.org/officeDocument/2006/relationships/hyperlink" Target="https://login.consultant.ru/link/?req=doc&amp;base=RZR&amp;n=489328&amp;dst=164" TargetMode="External"/><Relationship Id="rId45" Type="http://schemas.openxmlformats.org/officeDocument/2006/relationships/footer" Target="footer2.xml"/><Relationship Id="rId66" Type="http://schemas.openxmlformats.org/officeDocument/2006/relationships/header" Target="header12.xml"/><Relationship Id="rId87" Type="http://schemas.openxmlformats.org/officeDocument/2006/relationships/footer" Target="footer22.xml"/><Relationship Id="rId110" Type="http://schemas.openxmlformats.org/officeDocument/2006/relationships/hyperlink" Target="https://login.consultant.ru/link/?req=doc&amp;base=RZR&amp;n=370077" TargetMode="External"/><Relationship Id="rId115" Type="http://schemas.openxmlformats.org/officeDocument/2006/relationships/hyperlink" Target="https://login.consultant.ru/link/?req=doc&amp;base=RZR&amp;n=489340&amp;dst=100544" TargetMode="External"/><Relationship Id="rId131" Type="http://schemas.openxmlformats.org/officeDocument/2006/relationships/header" Target="header26.xml"/><Relationship Id="rId136" Type="http://schemas.openxmlformats.org/officeDocument/2006/relationships/footer" Target="footer28.xml"/><Relationship Id="rId61" Type="http://schemas.openxmlformats.org/officeDocument/2006/relationships/footer" Target="footer10.xml"/><Relationship Id="rId82" Type="http://schemas.openxmlformats.org/officeDocument/2006/relationships/header" Target="header20.xml"/><Relationship Id="rId19" Type="http://schemas.openxmlformats.org/officeDocument/2006/relationships/hyperlink" Target="https://login.consultant.ru/link/?req=doc&amp;base=RZR&amp;n=495081&amp;dst=100925" TargetMode="External"/><Relationship Id="rId14" Type="http://schemas.openxmlformats.org/officeDocument/2006/relationships/hyperlink" Target="https://login.consultant.ru/link/?req=doc&amp;base=RZR&amp;n=489340" TargetMode="External"/><Relationship Id="rId30" Type="http://schemas.openxmlformats.org/officeDocument/2006/relationships/hyperlink" Target="https://login.consultant.ru/link/?req=doc&amp;base=RZR&amp;n=495081&amp;dst=102506" TargetMode="External"/><Relationship Id="rId35" Type="http://schemas.openxmlformats.org/officeDocument/2006/relationships/hyperlink" Target="https://login.consultant.ru/link/?req=doc&amp;base=RZR&amp;n=495081" TargetMode="External"/><Relationship Id="rId56" Type="http://schemas.openxmlformats.org/officeDocument/2006/relationships/header" Target="header8.xml"/><Relationship Id="rId77" Type="http://schemas.openxmlformats.org/officeDocument/2006/relationships/footer" Target="footer17.xml"/><Relationship Id="rId100" Type="http://schemas.openxmlformats.org/officeDocument/2006/relationships/hyperlink" Target="https://login.consultant.ru/link/?req=doc&amp;base=RZR&amp;n=466512&amp;dst=1" TargetMode="External"/><Relationship Id="rId105" Type="http://schemas.openxmlformats.org/officeDocument/2006/relationships/hyperlink" Target="https://login.consultant.ru/link/?req=doc&amp;base=RZR&amp;n=131056" TargetMode="External"/><Relationship Id="rId126" Type="http://schemas.openxmlformats.org/officeDocument/2006/relationships/hyperlink" Target="https://login.consultant.ru/link/?req=doc&amp;base=RZR&amp;n=483648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5.xml"/><Relationship Id="rId72" Type="http://schemas.openxmlformats.org/officeDocument/2006/relationships/header" Target="header15.xml"/><Relationship Id="rId93" Type="http://schemas.openxmlformats.org/officeDocument/2006/relationships/hyperlink" Target="https://login.consultant.ru/link/?req=doc&amp;base=RZR&amp;n=449430" TargetMode="External"/><Relationship Id="rId98" Type="http://schemas.openxmlformats.org/officeDocument/2006/relationships/hyperlink" Target="https://login.consultant.ru/link/?req=doc&amp;base=RZR&amp;n=470690&amp;dst=100075" TargetMode="External"/><Relationship Id="rId121" Type="http://schemas.openxmlformats.org/officeDocument/2006/relationships/hyperlink" Target="https://login.consultant.ru/link/?req=doc&amp;base=RZR&amp;n=462227&amp;dst=100178" TargetMode="External"/><Relationship Id="rId142" Type="http://schemas.openxmlformats.org/officeDocument/2006/relationships/header" Target="header3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99108</Words>
  <Characters>564919</Characters>
  <Application>Microsoft Office Word</Application>
  <DocSecurity>0</DocSecurity>
  <Lines>4707</Lines>
  <Paragraphs>1325</Paragraphs>
  <ScaleCrop>false</ScaleCrop>
  <Company>КонсультантПлюс Версия 4024.00.32</Company>
  <LinksUpToDate>false</LinksUpToDate>
  <CharactersWithSpaces>662702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28.12.2024 N 736
"О территориальной Программе государственных гарантий бесплатного оказания населению Тульской области медицинской помощи на 2025 год и на плановый период 2026 и 2027 годов"</dc:title>
  <cp:lastModifiedBy>Urist2</cp:lastModifiedBy>
  <cp:revision>2</cp:revision>
  <dcterms:created xsi:type="dcterms:W3CDTF">2025-01-21T09:11:00Z</dcterms:created>
  <dcterms:modified xsi:type="dcterms:W3CDTF">2025-01-21T09:12:00Z</dcterms:modified>
</cp:coreProperties>
</file>